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A526" w14:textId="77777777" w:rsidR="00FA596C" w:rsidRPr="00CE67CE" w:rsidRDefault="00FA596C" w:rsidP="00CE67CE">
      <w:pPr>
        <w:spacing w:line="240" w:lineRule="exact"/>
        <w:rPr>
          <w:rFonts w:ascii="仿宋_GB2312"/>
        </w:rPr>
      </w:pPr>
    </w:p>
    <w:p w14:paraId="7248815D" w14:textId="77777777" w:rsidR="00FA596C" w:rsidRPr="009D31AD" w:rsidRDefault="00FA596C"/>
    <w:p w14:paraId="6297AF77" w14:textId="77777777" w:rsidR="00FA596C" w:rsidRPr="009D31AD" w:rsidRDefault="00B322F0">
      <w:r w:rsidRPr="009D31AD">
        <w:rPr>
          <w:noProof/>
        </w:rPr>
        <mc:AlternateContent>
          <mc:Choice Requires="wps">
            <w:drawing>
              <wp:anchor distT="0" distB="0" distL="114300" distR="114300" simplePos="0" relativeHeight="251660288" behindDoc="1" locked="0" layoutInCell="1" allowOverlap="1" wp14:anchorId="3B15B667" wp14:editId="4B035ECA">
                <wp:simplePos x="0" y="0"/>
                <wp:positionH relativeFrom="page">
                  <wp:posOffset>1435261</wp:posOffset>
                </wp:positionH>
                <wp:positionV relativeFrom="paragraph">
                  <wp:posOffset>264739</wp:posOffset>
                </wp:positionV>
                <wp:extent cx="4806950" cy="915035"/>
                <wp:effectExtent l="0" t="0" r="12700" b="0"/>
                <wp:wrapNone/>
                <wp:docPr id="2" name="文本框 6"/>
                <wp:cNvGraphicFramePr/>
                <a:graphic xmlns:a="http://schemas.openxmlformats.org/drawingml/2006/main">
                  <a:graphicData uri="http://schemas.microsoft.com/office/word/2010/wordprocessingShape">
                    <wps:wsp>
                      <wps:cNvSpPr txBox="1"/>
                      <wps:spPr>
                        <a:xfrm>
                          <a:off x="0" y="0"/>
                          <a:ext cx="4806950" cy="915035"/>
                        </a:xfrm>
                        <a:prstGeom prst="rect">
                          <a:avLst/>
                        </a:prstGeom>
                        <a:noFill/>
                        <a:ln w="6350">
                          <a:noFill/>
                        </a:ln>
                      </wps:spPr>
                      <wps:txbx>
                        <w:txbxContent>
                          <w:p w14:paraId="4B11E45B" w14:textId="77777777" w:rsidR="00FA596C" w:rsidRDefault="00B322F0">
                            <w:pPr>
                              <w:spacing w:line="720" w:lineRule="atLeast"/>
                              <w:jc w:val="distribute"/>
                              <w:rPr>
                                <w:rFonts w:ascii="方正大标宋_GBK" w:eastAsia="方正大标宋_GBK" w:hAnsi="方正大标宋_GBK" w:cs="方正大标宋_GBK" w:hint="eastAsia"/>
                                <w:color w:val="FF0000"/>
                                <w:w w:val="90"/>
                                <w:sz w:val="96"/>
                                <w:szCs w:val="96"/>
                              </w:rPr>
                            </w:pPr>
                            <w:r>
                              <w:rPr>
                                <w:rFonts w:ascii="方正大标宋_GBK" w:eastAsia="方正大标宋_GBK" w:hAnsi="方正大标宋_GBK" w:cs="方正大标宋_GBK" w:hint="eastAsia"/>
                                <w:color w:val="FF0000"/>
                                <w:w w:val="90"/>
                                <w:sz w:val="96"/>
                                <w:szCs w:val="96"/>
                              </w:rPr>
                              <w:t>曲靖师范学院文件</w:t>
                            </w:r>
                          </w:p>
                        </w:txbxContent>
                      </wps:txbx>
                      <wps:bodyPr lIns="0" tIns="0" rIns="0" bIns="0" anchor="ctr" upright="1">
                        <a:noAutofit/>
                      </wps:bodyPr>
                    </wps:wsp>
                  </a:graphicData>
                </a:graphic>
                <wp14:sizeRelV relativeFrom="margin">
                  <wp14:pctHeight>0</wp14:pctHeight>
                </wp14:sizeRelV>
              </wp:anchor>
            </w:drawing>
          </mc:Choice>
          <mc:Fallback>
            <w:pict>
              <v:shapetype w14:anchorId="3B15B667" id="_x0000_t202" coordsize="21600,21600" o:spt="202" path="m,l,21600r21600,l21600,xe">
                <v:stroke joinstyle="miter"/>
                <v:path gradientshapeok="t" o:connecttype="rect"/>
              </v:shapetype>
              <v:shape id="文本框 6" o:spid="_x0000_s1026" type="#_x0000_t202" style="position:absolute;left:0;text-align:left;margin-left:113pt;margin-top:20.85pt;width:378.5pt;height:72.05pt;z-index:-2516561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" filled="f" stroked="f" strokeweight=".5pt">
                <v:textbox inset="0,0,0,0">
                  <w:txbxContent>
                    <w:p w14:paraId="4B11E45B" w14:textId="77777777" w:rsidR="00FA596C" w:rsidRDefault="00B322F0">
                      <w:pPr>
                        <w:spacing w:line="720" w:lineRule="atLeast"/>
                        <w:jc w:val="distribute"/>
                        <w:rPr>
                          <w:rFonts w:ascii="方正大标宋_GBK" w:eastAsia="方正大标宋_GBK" w:hAnsi="方正大标宋_GBK" w:cs="方正大标宋_GBK" w:hint="eastAsia"/>
                          <w:color w:val="FF0000"/>
                          <w:w w:val="90"/>
                          <w:sz w:val="96"/>
                          <w:szCs w:val="96"/>
                        </w:rPr>
                      </w:pPr>
                      <w:r>
                        <w:rPr>
                          <w:rFonts w:ascii="方正大标宋_GBK" w:eastAsia="方正大标宋_GBK" w:hAnsi="方正大标宋_GBK" w:cs="方正大标宋_GBK" w:hint="eastAsia"/>
                          <w:color w:val="FF0000"/>
                          <w:w w:val="90"/>
                          <w:sz w:val="96"/>
                          <w:szCs w:val="96"/>
                        </w:rPr>
                        <w:t>曲靖师范学院文件</w:t>
                      </w:r>
                    </w:p>
                  </w:txbxContent>
                </v:textbox>
                <w10:wrap anchorx="page"/>
              </v:shape>
            </w:pict>
          </mc:Fallback>
        </mc:AlternateContent>
      </w:r>
    </w:p>
    <w:p w14:paraId="70334A9C" w14:textId="77777777" w:rsidR="00FA596C" w:rsidRPr="009D31AD" w:rsidRDefault="00FA596C"/>
    <w:p w14:paraId="7AC22F77" w14:textId="77777777" w:rsidR="00FA596C" w:rsidRPr="009D31AD" w:rsidRDefault="00FA596C"/>
    <w:p w14:paraId="06A3DE8C" w14:textId="77777777" w:rsidR="00F8770C" w:rsidRPr="009D31AD" w:rsidRDefault="00F8770C" w:rsidP="00CE67CE">
      <w:r w:rsidRPr="009D31AD">
        <w:rPr>
          <w:noProof/>
        </w:rPr>
        <mc:AlternateContent>
          <mc:Choice Requires="wps">
            <w:drawing>
              <wp:anchor distT="0" distB="0" distL="114300" distR="114300" simplePos="0" relativeHeight="251659264" behindDoc="1" locked="1" layoutInCell="1" allowOverlap="1" wp14:anchorId="5B584F43" wp14:editId="65E59C0C">
                <wp:simplePos x="0" y="0"/>
                <wp:positionH relativeFrom="page">
                  <wp:posOffset>960120</wp:posOffset>
                </wp:positionH>
                <wp:positionV relativeFrom="page">
                  <wp:posOffset>4369435</wp:posOffset>
                </wp:positionV>
                <wp:extent cx="5616575" cy="0"/>
                <wp:effectExtent l="0" t="19050" r="22225" b="19050"/>
                <wp:wrapNone/>
                <wp:docPr id="1" name="直接连接符 1"/>
                <wp:cNvGraphicFramePr/>
                <a:graphic xmlns:a="http://schemas.openxmlformats.org/drawingml/2006/main">
                  <a:graphicData uri="http://schemas.microsoft.com/office/word/2010/wordprocessingShape">
                    <wps:wsp>
                      <wps:cNvCnPr/>
                      <wps:spPr>
                        <a:xfrm>
                          <a:off x="0" y="0"/>
                          <a:ext cx="5616575" cy="0"/>
                        </a:xfrm>
                        <a:prstGeom prst="line">
                          <a:avLst/>
                        </a:prstGeom>
                        <a:noFill/>
                        <a:ln w="31750" cap="flat" cmpd="sng" algn="ctr">
                          <a:solidFill>
                            <a:srgbClr val="FF0000"/>
                          </a:solidFill>
                          <a:prstDash val="solid"/>
                          <a:miter lim="800000"/>
                        </a:ln>
                        <a:effectLst/>
                      </wps:spPr>
                      <wps:bodyPr/>
                    </wps:wsp>
                  </a:graphicData>
                </a:graphic>
              </wp:anchor>
            </w:drawing>
          </mc:Choice>
          <mc:Fallback>
            <w:pict>
              <v:line w14:anchorId="40849E13" id="直接连接符 1"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75.6pt,344.05pt" to="517.85pt,3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" strokecolor="red" strokeweight="2.5pt">
                <v:stroke joinstyle="miter"/>
                <w10:wrap anchorx="page" anchory="page"/>
                <w10:anchorlock/>
              </v:line>
            </w:pict>
          </mc:Fallback>
        </mc:AlternateContent>
      </w:r>
    </w:p>
    <w:p w14:paraId="579D4D24" w14:textId="77777777" w:rsidR="00F8770C" w:rsidRPr="009D31AD" w:rsidRDefault="00F8770C" w:rsidP="00F8770C">
      <w:pPr>
        <w:jc w:val="center"/>
      </w:pPr>
    </w:p>
    <w:p w14:paraId="48A54554" w14:textId="77777777" w:rsidR="00DF5F98" w:rsidRPr="00322C50" w:rsidRDefault="00DF5F98" w:rsidP="00322C50">
      <w:pPr>
        <w:widowControl/>
        <w:adjustRightInd w:val="0"/>
        <w:snapToGrid w:val="0"/>
        <w:spacing w:beforeLines="65" w:before="376" w:line="600" w:lineRule="exact"/>
        <w:ind w:firstLineChars="100" w:firstLine="316"/>
        <w:jc w:val="center"/>
        <w:rPr>
          <w:rFonts w:ascii="Times New Roman" w:hAnsi="Times New Roman"/>
          <w:kern w:val="0"/>
          <w:szCs w:val="32"/>
        </w:rPr>
      </w:pPr>
      <w:bookmarkStart w:id="0" w:name="OLE_LINK3"/>
      <w:bookmarkStart w:id="1" w:name="OLE_LINK2"/>
      <w:r w:rsidRPr="00322C50">
        <w:rPr>
          <w:rFonts w:ascii="Times New Roman" w:hAnsi="Times New Roman" w:hint="eastAsia"/>
          <w:kern w:val="0"/>
          <w:szCs w:val="32"/>
        </w:rPr>
        <w:t>曲师校〔</w:t>
      </w:r>
      <w:r w:rsidRPr="00322C50">
        <w:rPr>
          <w:rFonts w:ascii="Times New Roman" w:hAnsi="Times New Roman"/>
          <w:kern w:val="0"/>
          <w:szCs w:val="32"/>
        </w:rPr>
        <w:t>2025</w:t>
      </w:r>
      <w:r w:rsidRPr="00322C50">
        <w:rPr>
          <w:rFonts w:ascii="Times New Roman" w:hAnsi="Times New Roman" w:hint="eastAsia"/>
          <w:kern w:val="0"/>
          <w:szCs w:val="32"/>
        </w:rPr>
        <w:t>〕</w:t>
      </w:r>
      <w:r w:rsidRPr="00322C50">
        <w:rPr>
          <w:rFonts w:ascii="Times New Roman" w:hAnsi="Times New Roman"/>
          <w:kern w:val="0"/>
          <w:szCs w:val="32"/>
        </w:rPr>
        <w:t>21</w:t>
      </w:r>
      <w:r w:rsidRPr="00322C50">
        <w:rPr>
          <w:rFonts w:ascii="Times New Roman" w:hAnsi="Times New Roman" w:hint="eastAsia"/>
          <w:kern w:val="0"/>
          <w:szCs w:val="32"/>
        </w:rPr>
        <w:t>号</w:t>
      </w:r>
    </w:p>
    <w:p w14:paraId="07618CE6" w14:textId="77777777" w:rsidR="00DF5F98" w:rsidRPr="00322C50" w:rsidRDefault="00DF5F98" w:rsidP="00322C50">
      <w:pPr>
        <w:spacing w:line="600" w:lineRule="exact"/>
        <w:jc w:val="center"/>
        <w:rPr>
          <w:rFonts w:ascii="Times New Roman" w:eastAsia="方正小标宋_GBK" w:hAnsi="Times New Roman"/>
          <w:sz w:val="44"/>
          <w:szCs w:val="44"/>
        </w:rPr>
      </w:pPr>
    </w:p>
    <w:p w14:paraId="4466FDD0" w14:textId="77777777" w:rsidR="00DF5F98" w:rsidRPr="00322C50" w:rsidRDefault="00DF5F98" w:rsidP="00322C50">
      <w:pPr>
        <w:spacing w:line="600" w:lineRule="exact"/>
        <w:jc w:val="center"/>
        <w:rPr>
          <w:rFonts w:ascii="Times New Roman" w:eastAsia="方正小标宋_GBK" w:hAnsi="Times New Roman"/>
          <w:sz w:val="44"/>
          <w:szCs w:val="44"/>
        </w:rPr>
      </w:pPr>
    </w:p>
    <w:p w14:paraId="3E23FF7C" w14:textId="77777777" w:rsidR="00DF5F98" w:rsidRPr="00322C50" w:rsidRDefault="00DF5F98" w:rsidP="00322C50">
      <w:pPr>
        <w:spacing w:line="600" w:lineRule="exact"/>
        <w:jc w:val="center"/>
        <w:rPr>
          <w:rFonts w:ascii="Times New Roman" w:eastAsia="方正仿宋_GBK" w:hAnsi="Times New Roman"/>
          <w:szCs w:val="32"/>
        </w:rPr>
      </w:pPr>
      <w:r w:rsidRPr="00322C50">
        <w:rPr>
          <w:rFonts w:ascii="Times New Roman" w:eastAsia="方正小标宋_GBK" w:hAnsi="Times New Roman" w:hint="eastAsia"/>
          <w:sz w:val="44"/>
          <w:szCs w:val="44"/>
        </w:rPr>
        <w:t>曲靖师范学院关于印发体育美育浸润行动计划实施方案的通知</w:t>
      </w:r>
    </w:p>
    <w:p w14:paraId="060D199B" w14:textId="77777777" w:rsidR="00DF5F98" w:rsidRPr="00322C50" w:rsidRDefault="00DF5F98" w:rsidP="00322C50">
      <w:pPr>
        <w:adjustRightInd w:val="0"/>
        <w:snapToGrid w:val="0"/>
        <w:spacing w:line="600" w:lineRule="exact"/>
        <w:rPr>
          <w:rFonts w:ascii="Times New Roman" w:eastAsia="方正仿宋_GBK" w:hAnsi="Times New Roman"/>
          <w:kern w:val="0"/>
          <w:szCs w:val="32"/>
        </w:rPr>
      </w:pPr>
    </w:p>
    <w:p w14:paraId="3F9C15D1" w14:textId="77777777" w:rsidR="00DF5F98" w:rsidRPr="00322C50" w:rsidRDefault="00DF5F98" w:rsidP="00322C50">
      <w:pPr>
        <w:adjustRightInd w:val="0"/>
        <w:snapToGrid w:val="0"/>
        <w:spacing w:line="600" w:lineRule="exact"/>
        <w:rPr>
          <w:rFonts w:ascii="Times New Roman" w:eastAsia="方正仿宋_GBK" w:hAnsi="Times New Roman"/>
          <w:kern w:val="0"/>
          <w:szCs w:val="32"/>
        </w:rPr>
      </w:pPr>
      <w:r w:rsidRPr="00322C50">
        <w:rPr>
          <w:rFonts w:ascii="Times New Roman" w:eastAsia="方正仿宋_GBK" w:hAnsi="Times New Roman" w:hint="eastAsia"/>
          <w:kern w:val="0"/>
          <w:szCs w:val="32"/>
        </w:rPr>
        <w:t>校属各单位：</w:t>
      </w:r>
    </w:p>
    <w:p w14:paraId="61FDC9D7" w14:textId="77777777" w:rsidR="00DF5F98" w:rsidRPr="00322C50" w:rsidRDefault="00CE67CE" w:rsidP="00322C50">
      <w:pPr>
        <w:adjustRightInd w:val="0"/>
        <w:snapToGrid w:val="0"/>
        <w:spacing w:line="560" w:lineRule="exact"/>
        <w:ind w:firstLine="636"/>
        <w:rPr>
          <w:rFonts w:ascii="Times New Roman" w:eastAsia="方正仿宋_GBK" w:hAnsi="Times New Roman"/>
          <w:szCs w:val="32"/>
        </w:rPr>
      </w:pPr>
      <w:r>
        <w:rPr>
          <w:rFonts w:ascii="Times New Roman" w:eastAsia="方正仿宋_GBK" w:hAnsi="Times New Roman"/>
          <w:noProof/>
          <w:kern w:val="0"/>
          <w:szCs w:val="32"/>
        </w:rPr>
        <w:drawing>
          <wp:anchor distT="0" distB="0" distL="114300" distR="114300" simplePos="0" relativeHeight="251664384" behindDoc="1" locked="0" layoutInCell="1" allowOverlap="1" wp14:anchorId="34A068FA" wp14:editId="08E818E3">
            <wp:simplePos x="0" y="0"/>
            <wp:positionH relativeFrom="page">
              <wp:posOffset>2709545</wp:posOffset>
            </wp:positionH>
            <wp:positionV relativeFrom="paragraph">
              <wp:posOffset>651510</wp:posOffset>
            </wp:positionV>
            <wp:extent cx="3486150" cy="2171700"/>
            <wp:effectExtent l="0" t="0" r="0" b="0"/>
            <wp:wrapNone/>
            <wp:docPr id="5" name="图片 5" descr="DBSTEP_MARK&#10;FILENAME=-3782712388038604351docx.docx&#10;MARKNAME=曲靖师范学院&#10;USERNAME=陈曦&#10;DATETIME=2025-5-27 16:37:46&#10;MARKGUID={232042E5-7A9F-4A88-8E3C-3FF12835073D}"/>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486150" cy="2171700"/>
                    </a:xfrm>
                    <a:prstGeom prst="rect">
                      <a:avLst/>
                    </a:prstGeom>
                    <a:noFill/>
                  </pic:spPr>
                </pic:pic>
              </a:graphicData>
            </a:graphic>
            <wp14:sizeRelH relativeFrom="margin">
              <wp14:pctWidth>0</wp14:pctWidth>
            </wp14:sizeRelH>
            <wp14:sizeRelV relativeFrom="margin">
              <wp14:pctHeight>0</wp14:pctHeight>
            </wp14:sizeRelV>
          </wp:anchor>
        </w:drawing>
      </w:r>
      <w:r w:rsidR="00DF5F98" w:rsidRPr="00322C50">
        <w:rPr>
          <w:rFonts w:ascii="Times New Roman" w:eastAsia="方正仿宋_GBK" w:hAnsi="Times New Roman" w:hint="eastAsia"/>
          <w:szCs w:val="32"/>
        </w:rPr>
        <w:t>《曲靖师范学院体育美育浸润行动计划实施方案（修订）》经</w:t>
      </w:r>
      <w:r w:rsidR="00DF5F98" w:rsidRPr="00322C50">
        <w:rPr>
          <w:rFonts w:ascii="Times New Roman" w:eastAsia="方正仿宋_GBK" w:hAnsi="Times New Roman"/>
          <w:szCs w:val="32"/>
        </w:rPr>
        <w:t>2025</w:t>
      </w:r>
      <w:r w:rsidR="00DF5F98" w:rsidRPr="00322C50">
        <w:rPr>
          <w:rFonts w:ascii="Times New Roman" w:eastAsia="方正仿宋_GBK" w:hAnsi="Times New Roman" w:hint="eastAsia"/>
          <w:szCs w:val="32"/>
        </w:rPr>
        <w:t>年</w:t>
      </w:r>
      <w:r w:rsidR="00DF5F98" w:rsidRPr="00322C50">
        <w:rPr>
          <w:rFonts w:ascii="Times New Roman" w:eastAsia="方正仿宋_GBK" w:hAnsi="Times New Roman"/>
          <w:szCs w:val="32"/>
        </w:rPr>
        <w:t>5</w:t>
      </w:r>
      <w:r w:rsidR="00DF5F98" w:rsidRPr="00322C50">
        <w:rPr>
          <w:rFonts w:ascii="Times New Roman" w:eastAsia="方正仿宋_GBK" w:hAnsi="Times New Roman" w:hint="eastAsia"/>
          <w:szCs w:val="32"/>
        </w:rPr>
        <w:t>月</w:t>
      </w:r>
      <w:r w:rsidR="00DF5F98" w:rsidRPr="00322C50">
        <w:rPr>
          <w:rFonts w:ascii="Times New Roman" w:eastAsia="方正仿宋_GBK" w:hAnsi="Times New Roman"/>
          <w:szCs w:val="32"/>
        </w:rPr>
        <w:t>13</w:t>
      </w:r>
      <w:r w:rsidR="00DF5F98" w:rsidRPr="00322C50">
        <w:rPr>
          <w:rFonts w:ascii="Times New Roman" w:eastAsia="方正仿宋_GBK" w:hAnsi="Times New Roman" w:hint="eastAsia"/>
          <w:szCs w:val="32"/>
        </w:rPr>
        <w:t>日校长办公会审议通过，现印发给你们，请遵照执行。</w:t>
      </w:r>
    </w:p>
    <w:p w14:paraId="603531EB" w14:textId="77777777" w:rsidR="00DF5F98" w:rsidRPr="00322C50" w:rsidRDefault="00DF5F98" w:rsidP="00322C50">
      <w:pPr>
        <w:spacing w:line="600" w:lineRule="exact"/>
        <w:ind w:firstLine="646"/>
        <w:jc w:val="center"/>
        <w:rPr>
          <w:rFonts w:ascii="Times New Roman" w:eastAsia="方正仿宋_GBK" w:hAnsi="Times New Roman"/>
          <w:kern w:val="0"/>
          <w:szCs w:val="32"/>
        </w:rPr>
      </w:pPr>
      <w:r w:rsidRPr="00322C50">
        <w:rPr>
          <w:rFonts w:ascii="Times New Roman" w:eastAsia="方正仿宋_GBK" w:hAnsi="Times New Roman"/>
          <w:kern w:val="0"/>
          <w:szCs w:val="32"/>
        </w:rPr>
        <w:t xml:space="preserve">                      </w:t>
      </w:r>
    </w:p>
    <w:p w14:paraId="73C8E507" w14:textId="77777777" w:rsidR="00DF5F98" w:rsidRPr="00322C50" w:rsidRDefault="00DF5F98" w:rsidP="00322C50">
      <w:pPr>
        <w:spacing w:line="600" w:lineRule="exact"/>
        <w:ind w:firstLine="646"/>
        <w:jc w:val="center"/>
        <w:rPr>
          <w:rFonts w:ascii="Times New Roman" w:eastAsia="方正仿宋_GBK" w:hAnsi="Times New Roman"/>
          <w:kern w:val="0"/>
          <w:szCs w:val="32"/>
        </w:rPr>
      </w:pP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曲靖师范学院</w:t>
      </w:r>
    </w:p>
    <w:p w14:paraId="7D072384" w14:textId="77777777" w:rsidR="00DF5F98" w:rsidRPr="00322C50" w:rsidRDefault="00DF5F98" w:rsidP="00322C50">
      <w:pPr>
        <w:spacing w:line="600" w:lineRule="exact"/>
        <w:ind w:firstLine="646"/>
        <w:jc w:val="center"/>
        <w:rPr>
          <w:rFonts w:ascii="Times New Roman" w:eastAsia="方正仿宋_GBK" w:hAnsi="Times New Roman"/>
          <w:kern w:val="0"/>
          <w:szCs w:val="32"/>
        </w:rPr>
      </w:pPr>
      <w:r w:rsidRPr="00322C50">
        <w:rPr>
          <w:rFonts w:ascii="Times New Roman" w:eastAsia="方正仿宋_GBK" w:hAnsi="Times New Roman"/>
          <w:kern w:val="0"/>
          <w:szCs w:val="32"/>
        </w:rPr>
        <w:t xml:space="preserve">                       2025</w:t>
      </w:r>
      <w:r w:rsidRPr="00322C50">
        <w:rPr>
          <w:rFonts w:ascii="Times New Roman" w:eastAsia="方正仿宋_GBK" w:hAnsi="Times New Roman" w:hint="eastAsia"/>
          <w:kern w:val="0"/>
          <w:szCs w:val="32"/>
        </w:rPr>
        <w:t>年</w:t>
      </w:r>
      <w:r w:rsidRPr="00322C50">
        <w:rPr>
          <w:rFonts w:ascii="Times New Roman" w:eastAsia="方正仿宋_GBK" w:hAnsi="Times New Roman"/>
          <w:kern w:val="0"/>
          <w:szCs w:val="32"/>
        </w:rPr>
        <w:t>5</w:t>
      </w:r>
      <w:r w:rsidRPr="00322C50">
        <w:rPr>
          <w:rFonts w:ascii="Times New Roman" w:eastAsia="方正仿宋_GBK" w:hAnsi="Times New Roman" w:hint="eastAsia"/>
          <w:kern w:val="0"/>
          <w:szCs w:val="32"/>
        </w:rPr>
        <w:t>月</w:t>
      </w:r>
      <w:r w:rsidRPr="00322C50">
        <w:rPr>
          <w:rFonts w:ascii="Times New Roman" w:eastAsia="方正仿宋_GBK" w:hAnsi="Times New Roman"/>
          <w:kern w:val="0"/>
          <w:szCs w:val="32"/>
        </w:rPr>
        <w:t>27</w:t>
      </w:r>
      <w:r w:rsidRPr="00322C50">
        <w:rPr>
          <w:rFonts w:ascii="Times New Roman" w:eastAsia="方正仿宋_GBK" w:hAnsi="Times New Roman" w:hint="eastAsia"/>
          <w:kern w:val="0"/>
          <w:szCs w:val="32"/>
        </w:rPr>
        <w:t>日</w:t>
      </w:r>
    </w:p>
    <w:p w14:paraId="15EA8767" w14:textId="77777777" w:rsidR="00DF5F98" w:rsidRPr="00322C50" w:rsidRDefault="00DF5F98" w:rsidP="00322C50">
      <w:pPr>
        <w:adjustRightInd w:val="0"/>
        <w:snapToGrid w:val="0"/>
        <w:spacing w:line="600" w:lineRule="exact"/>
        <w:jc w:val="center"/>
        <w:rPr>
          <w:rFonts w:ascii="Times New Roman" w:eastAsia="方正小标宋_GBK" w:hAnsi="Times New Roman"/>
          <w:sz w:val="44"/>
          <w:szCs w:val="44"/>
        </w:rPr>
      </w:pPr>
    </w:p>
    <w:p w14:paraId="6159250D" w14:textId="77777777" w:rsidR="00DF5F98" w:rsidRPr="00322C50" w:rsidRDefault="00DF5F98" w:rsidP="00322C50">
      <w:pPr>
        <w:adjustRightInd w:val="0"/>
        <w:snapToGrid w:val="0"/>
        <w:spacing w:line="560" w:lineRule="exact"/>
        <w:jc w:val="center"/>
        <w:rPr>
          <w:rFonts w:ascii="Times New Roman" w:eastAsia="方正小标宋_GBK" w:hAnsi="Times New Roman"/>
          <w:sz w:val="44"/>
          <w:szCs w:val="44"/>
        </w:rPr>
      </w:pPr>
      <w:r w:rsidRPr="00322C50">
        <w:rPr>
          <w:rFonts w:ascii="Times New Roman" w:eastAsia="方正小标宋_GBK" w:hAnsi="Times New Roman" w:hint="eastAsia"/>
          <w:sz w:val="44"/>
          <w:szCs w:val="44"/>
        </w:rPr>
        <w:lastRenderedPageBreak/>
        <w:t>曲靖师范学院体育美育浸润行动计划</w:t>
      </w:r>
    </w:p>
    <w:p w14:paraId="33EF4B20" w14:textId="77777777" w:rsidR="00DF5F98" w:rsidRPr="00322C50" w:rsidRDefault="00DF5F98" w:rsidP="00322C50">
      <w:pPr>
        <w:adjustRightInd w:val="0"/>
        <w:snapToGrid w:val="0"/>
        <w:spacing w:line="560" w:lineRule="exact"/>
        <w:jc w:val="center"/>
        <w:rPr>
          <w:rFonts w:ascii="Times New Roman" w:eastAsia="方正小标宋_GBK" w:hAnsi="Times New Roman"/>
          <w:sz w:val="44"/>
          <w:szCs w:val="44"/>
        </w:rPr>
      </w:pPr>
      <w:r w:rsidRPr="00322C50">
        <w:rPr>
          <w:rFonts w:ascii="Times New Roman" w:eastAsia="方正小标宋_GBK" w:hAnsi="Times New Roman" w:hint="eastAsia"/>
          <w:sz w:val="44"/>
          <w:szCs w:val="44"/>
        </w:rPr>
        <w:t>实施方案</w:t>
      </w:r>
    </w:p>
    <w:p w14:paraId="7E21D793" w14:textId="77777777" w:rsidR="00DF5F98" w:rsidRPr="00322C50" w:rsidRDefault="00DF5F98" w:rsidP="00322C50">
      <w:pPr>
        <w:widowControl/>
        <w:adjustRightInd w:val="0"/>
        <w:snapToGrid w:val="0"/>
        <w:spacing w:line="560" w:lineRule="exact"/>
        <w:jc w:val="center"/>
        <w:rPr>
          <w:rFonts w:ascii="Times New Roman" w:eastAsia="方正楷体_GBK" w:hAnsi="Times New Roman"/>
          <w:bCs/>
          <w:szCs w:val="32"/>
        </w:rPr>
      </w:pPr>
      <w:r w:rsidRPr="00322C50">
        <w:rPr>
          <w:rFonts w:ascii="Times New Roman" w:eastAsia="方正楷体_GBK" w:hAnsi="Times New Roman" w:hint="eastAsia"/>
          <w:bCs/>
          <w:szCs w:val="32"/>
        </w:rPr>
        <w:t>（经</w:t>
      </w:r>
      <w:r w:rsidRPr="00322C50">
        <w:rPr>
          <w:rFonts w:ascii="Times New Roman" w:eastAsia="方正楷体_GBK" w:hAnsi="Times New Roman"/>
          <w:bCs/>
          <w:szCs w:val="32"/>
        </w:rPr>
        <w:t>2025</w:t>
      </w:r>
      <w:r w:rsidRPr="00322C50">
        <w:rPr>
          <w:rFonts w:ascii="Times New Roman" w:eastAsia="方正楷体_GBK" w:hAnsi="Times New Roman" w:hint="eastAsia"/>
          <w:bCs/>
          <w:szCs w:val="32"/>
        </w:rPr>
        <w:t>年</w:t>
      </w:r>
      <w:r w:rsidRPr="00322C50">
        <w:rPr>
          <w:rFonts w:ascii="Times New Roman" w:eastAsia="方正楷体_GBK" w:hAnsi="Times New Roman"/>
          <w:bCs/>
          <w:szCs w:val="32"/>
        </w:rPr>
        <w:t>5</w:t>
      </w:r>
      <w:r w:rsidRPr="00322C50">
        <w:rPr>
          <w:rFonts w:ascii="Times New Roman" w:eastAsia="方正楷体_GBK" w:hAnsi="Times New Roman" w:hint="eastAsia"/>
          <w:bCs/>
          <w:szCs w:val="32"/>
        </w:rPr>
        <w:t>月</w:t>
      </w:r>
      <w:r w:rsidRPr="00322C50">
        <w:rPr>
          <w:rFonts w:ascii="Times New Roman" w:eastAsia="方正楷体_GBK" w:hAnsi="Times New Roman"/>
          <w:bCs/>
          <w:szCs w:val="32"/>
        </w:rPr>
        <w:t>13</w:t>
      </w:r>
      <w:r w:rsidRPr="00322C50">
        <w:rPr>
          <w:rFonts w:ascii="Times New Roman" w:eastAsia="方正楷体_GBK" w:hAnsi="Times New Roman" w:hint="eastAsia"/>
          <w:bCs/>
          <w:szCs w:val="32"/>
        </w:rPr>
        <w:t>日校长办公会审议通过）</w:t>
      </w:r>
    </w:p>
    <w:p w14:paraId="73581125" w14:textId="77777777" w:rsidR="00DF5F98" w:rsidRPr="00322C50" w:rsidRDefault="00DF5F98" w:rsidP="00322C50">
      <w:pPr>
        <w:widowControl/>
        <w:adjustRightInd w:val="0"/>
        <w:snapToGrid w:val="0"/>
        <w:spacing w:line="600" w:lineRule="exact"/>
        <w:ind w:firstLineChars="200" w:firstLine="875"/>
        <w:rPr>
          <w:rFonts w:ascii="方正小标宋_GBK" w:eastAsia="方正小标宋_GBK" w:hAnsi="Tahoma"/>
          <w:b/>
          <w:kern w:val="0"/>
          <w:sz w:val="44"/>
          <w:szCs w:val="44"/>
        </w:rPr>
      </w:pPr>
    </w:p>
    <w:p w14:paraId="1496A444"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认真贯彻落实省委办公厅、省政府办公厅印发的《云南省教育高质量发展三年行动计划（</w:t>
      </w:r>
      <w:r w:rsidRPr="00322C50">
        <w:rPr>
          <w:rFonts w:ascii="Times New Roman" w:eastAsia="方正仿宋_GBK" w:hAnsi="Times New Roman"/>
          <w:kern w:val="0"/>
          <w:szCs w:val="32"/>
        </w:rPr>
        <w:t>2023-2025</w:t>
      </w:r>
      <w:r w:rsidRPr="00322C50">
        <w:rPr>
          <w:rFonts w:ascii="Times New Roman" w:eastAsia="方正仿宋_GBK" w:hAnsi="Times New Roman" w:hint="eastAsia"/>
          <w:kern w:val="0"/>
          <w:szCs w:val="32"/>
        </w:rPr>
        <w:t>）年</w:t>
      </w:r>
      <w:r w:rsidRPr="00322C50">
        <w:rPr>
          <w:rFonts w:ascii="Times New Roman" w:eastAsia="方正仿宋_GBK" w:hAnsi="Times New Roman"/>
          <w:kern w:val="0"/>
          <w:szCs w:val="32"/>
        </w:rPr>
        <w:t>)</w:t>
      </w:r>
      <w:r w:rsidRPr="00322C50">
        <w:rPr>
          <w:rFonts w:ascii="Times New Roman" w:eastAsia="方正仿宋_GBK" w:hAnsi="Times New Roman" w:hint="eastAsia"/>
          <w:kern w:val="0"/>
          <w:szCs w:val="32"/>
        </w:rPr>
        <w:t>》《云南省教育厅关于印发怒江州迪庆州和边境县学校体育美育浸润行动计划实施方案的通知》《云南省教育厅关于做好</w:t>
      </w:r>
      <w:r w:rsidRPr="00322C50">
        <w:rPr>
          <w:rFonts w:ascii="Times New Roman" w:eastAsia="方正仿宋_GBK" w:hAnsi="Times New Roman"/>
          <w:kern w:val="0"/>
          <w:szCs w:val="32"/>
        </w:rPr>
        <w:t>2025</w:t>
      </w:r>
      <w:r w:rsidRPr="00322C50">
        <w:rPr>
          <w:rFonts w:ascii="Times New Roman" w:eastAsia="方正仿宋_GBK" w:hAnsi="Times New Roman" w:hint="eastAsia"/>
          <w:kern w:val="0"/>
          <w:szCs w:val="32"/>
        </w:rPr>
        <w:t>年春季学期学校体育美育浸润行动计划的通知》要求，建立高校支持义务教育阶段学校体育协同发展机制，推进</w:t>
      </w:r>
      <w:r w:rsidRPr="00322C50">
        <w:rPr>
          <w:rFonts w:ascii="Times New Roman" w:eastAsia="方正仿宋_GBK" w:hAnsi="Times New Roman"/>
          <w:kern w:val="0"/>
          <w:szCs w:val="32"/>
        </w:rPr>
        <w:t>“</w:t>
      </w:r>
      <w:r w:rsidRPr="00322C50">
        <w:rPr>
          <w:rFonts w:ascii="Times New Roman" w:eastAsia="方正仿宋_GBK" w:hAnsi="Times New Roman" w:hint="eastAsia"/>
          <w:kern w:val="0"/>
          <w:szCs w:val="32"/>
        </w:rPr>
        <w:t>双减</w:t>
      </w:r>
      <w:r w:rsidRPr="00322C50">
        <w:rPr>
          <w:rFonts w:ascii="Times New Roman" w:eastAsia="方正仿宋_GBK" w:hAnsi="Times New Roman"/>
          <w:kern w:val="0"/>
          <w:szCs w:val="32"/>
        </w:rPr>
        <w:t>”</w:t>
      </w:r>
      <w:r w:rsidRPr="00322C50">
        <w:rPr>
          <w:rFonts w:ascii="Times New Roman" w:eastAsia="方正仿宋_GBK" w:hAnsi="Times New Roman" w:hint="eastAsia"/>
          <w:kern w:val="0"/>
          <w:szCs w:val="32"/>
        </w:rPr>
        <w:t>工作落地落实，促进义务教育优质均衡发展，根据通知安排我校将对普洱市澜沧县、宣威市义务教育阶段学校实施体育美育浸润行动计划（以下简称浸润计划），制定本方案。</w:t>
      </w:r>
    </w:p>
    <w:p w14:paraId="722886DD" w14:textId="77777777" w:rsidR="00DF5F98" w:rsidRPr="00322C50" w:rsidRDefault="00DF5F98" w:rsidP="00322C50">
      <w:pPr>
        <w:widowControl/>
        <w:adjustRightInd w:val="0"/>
        <w:snapToGrid w:val="0"/>
        <w:spacing w:line="600" w:lineRule="exact"/>
        <w:ind w:firstLineChars="200" w:firstLine="632"/>
        <w:rPr>
          <w:rFonts w:ascii="方正黑体_GBK" w:eastAsia="方正黑体_GBK" w:hAnsi="Times New Roman"/>
          <w:kern w:val="0"/>
          <w:szCs w:val="32"/>
        </w:rPr>
      </w:pPr>
      <w:r w:rsidRPr="00322C50">
        <w:rPr>
          <w:rFonts w:ascii="方正黑体_GBK" w:eastAsia="方正黑体_GBK" w:hAnsi="Times New Roman" w:hint="eastAsia"/>
          <w:kern w:val="0"/>
          <w:szCs w:val="32"/>
        </w:rPr>
        <w:t>一、总体要求</w:t>
      </w:r>
    </w:p>
    <w:p w14:paraId="17CAB50A"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以习近平新时代中国特色社会主义思想为指导，深入贯彻党的二十大精神，全面贯彻党的教育方针，促进学校体育美育学科建设，提高学校体育美育人才培养质量，缓解地方体育美育师资紧缺矛盾。引导高校师生强化实践育人和社会服务意识，依托我校体育美育相关专业教师和学生力量，为普洱市澜沧县、宣威市义务教育阶段学校提供体育美育教学、社团活动、学生体质和视力健康监测、教师队伍建设等定向精准帮扶。通过三年的努力，</w:t>
      </w:r>
      <w:r w:rsidRPr="00322C50">
        <w:rPr>
          <w:rFonts w:ascii="Times New Roman" w:eastAsia="方正仿宋_GBK" w:hAnsi="Times New Roman" w:hint="eastAsia"/>
          <w:kern w:val="0"/>
          <w:szCs w:val="32"/>
        </w:rPr>
        <w:lastRenderedPageBreak/>
        <w:t>缓解体育美育教师结构性缺员问题，助力</w:t>
      </w:r>
      <w:r w:rsidRPr="00322C50">
        <w:rPr>
          <w:rFonts w:ascii="Times New Roman" w:eastAsia="方正仿宋_GBK" w:hAnsi="Times New Roman"/>
          <w:kern w:val="0"/>
          <w:szCs w:val="32"/>
        </w:rPr>
        <w:t>“</w:t>
      </w:r>
      <w:r w:rsidRPr="00322C50">
        <w:rPr>
          <w:rFonts w:ascii="Times New Roman" w:eastAsia="方正仿宋_GBK" w:hAnsi="Times New Roman" w:hint="eastAsia"/>
          <w:kern w:val="0"/>
          <w:szCs w:val="32"/>
        </w:rPr>
        <w:t>双减</w:t>
      </w:r>
      <w:r w:rsidRPr="00322C50">
        <w:rPr>
          <w:rFonts w:ascii="Times New Roman" w:eastAsia="方正仿宋_GBK" w:hAnsi="Times New Roman"/>
          <w:kern w:val="0"/>
          <w:szCs w:val="32"/>
        </w:rPr>
        <w:t>”</w:t>
      </w:r>
      <w:r w:rsidRPr="00322C50">
        <w:rPr>
          <w:rFonts w:ascii="Times New Roman" w:eastAsia="方正仿宋_GBK" w:hAnsi="Times New Roman" w:hint="eastAsia"/>
          <w:kern w:val="0"/>
          <w:szCs w:val="32"/>
        </w:rPr>
        <w:t>提质增效，促进义务教育优质均衡发展。</w:t>
      </w:r>
    </w:p>
    <w:p w14:paraId="568FF1B6" w14:textId="77777777" w:rsidR="00DF5F98" w:rsidRPr="00322C50" w:rsidRDefault="00DF5F98" w:rsidP="00322C50">
      <w:pPr>
        <w:widowControl/>
        <w:adjustRightInd w:val="0"/>
        <w:snapToGrid w:val="0"/>
        <w:spacing w:line="600" w:lineRule="exact"/>
        <w:ind w:firstLineChars="200" w:firstLine="632"/>
        <w:rPr>
          <w:rFonts w:ascii="方正黑体_GBK" w:eastAsia="方正黑体_GBK" w:hAnsi="Times New Roman"/>
          <w:kern w:val="0"/>
          <w:szCs w:val="32"/>
        </w:rPr>
      </w:pPr>
      <w:r w:rsidRPr="00322C50">
        <w:rPr>
          <w:rFonts w:ascii="方正黑体_GBK" w:eastAsia="方正黑体_GBK" w:hAnsi="Times New Roman" w:hint="eastAsia"/>
          <w:kern w:val="0"/>
          <w:szCs w:val="32"/>
        </w:rPr>
        <w:t>二、参与学院和师生</w:t>
      </w:r>
    </w:p>
    <w:p w14:paraId="6B38ABFB"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我校体育学院、美术学院、音乐舞蹈学院被确定为对口支援普洱市澜沧县、宣威市义务教育学校实施体育美育浸润计划。结合学生实习实训、毕业设计和社会服务，综合考虑生源地和教师科学研究、基层锻炼等因素，每年春季、秋季遴选体育美育相关专业大三、大四年级优秀学生</w:t>
      </w:r>
      <w:r w:rsidRPr="00322C50">
        <w:rPr>
          <w:rFonts w:ascii="Times New Roman" w:eastAsia="方正仿宋_GBK" w:hAnsi="Times New Roman"/>
          <w:kern w:val="0"/>
          <w:szCs w:val="32"/>
        </w:rPr>
        <w:t>80</w:t>
      </w:r>
      <w:r w:rsidRPr="00322C50">
        <w:rPr>
          <w:rFonts w:ascii="Times New Roman" w:eastAsia="方正仿宋_GBK" w:hAnsi="Times New Roman" w:hint="eastAsia"/>
          <w:kern w:val="0"/>
          <w:szCs w:val="32"/>
        </w:rPr>
        <w:t>人和专任教师</w:t>
      </w:r>
      <w:r w:rsidRPr="00322C50">
        <w:rPr>
          <w:rFonts w:ascii="Times New Roman" w:eastAsia="方正仿宋_GBK" w:hAnsi="Times New Roman"/>
          <w:kern w:val="0"/>
          <w:szCs w:val="32"/>
        </w:rPr>
        <w:t>2</w:t>
      </w:r>
      <w:r w:rsidRPr="00322C50">
        <w:rPr>
          <w:rFonts w:ascii="Times New Roman" w:eastAsia="方正仿宋_GBK" w:hAnsi="Times New Roman" w:hint="eastAsia"/>
          <w:kern w:val="0"/>
          <w:szCs w:val="32"/>
        </w:rPr>
        <w:t>人对口支援开展驻点帮扶。帮扶师生原则上派驻在保障条件较好的乡镇义务教育阶段学校，采取巡回授课、教研交流、师资培训等方式进行帮扶。</w:t>
      </w:r>
    </w:p>
    <w:p w14:paraId="782AA65B" w14:textId="77777777" w:rsidR="00DF5F98" w:rsidRPr="00322C50" w:rsidRDefault="00DF5F98" w:rsidP="00322C50">
      <w:pPr>
        <w:widowControl/>
        <w:adjustRightInd w:val="0"/>
        <w:snapToGrid w:val="0"/>
        <w:spacing w:line="600" w:lineRule="exact"/>
        <w:ind w:firstLineChars="200" w:firstLine="632"/>
        <w:rPr>
          <w:rFonts w:ascii="方正黑体_GBK" w:eastAsia="方正黑体_GBK" w:hAnsi="Times New Roman"/>
          <w:kern w:val="0"/>
          <w:szCs w:val="32"/>
        </w:rPr>
      </w:pPr>
      <w:r w:rsidRPr="00322C50">
        <w:rPr>
          <w:rFonts w:ascii="方正黑体_GBK" w:eastAsia="方正黑体_GBK" w:hAnsi="Times New Roman" w:hint="eastAsia"/>
          <w:kern w:val="0"/>
          <w:szCs w:val="32"/>
        </w:rPr>
        <w:t>三、帮扶时间</w:t>
      </w:r>
    </w:p>
    <w:p w14:paraId="173CD9BC"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体育美育浸润行动计划定向帮扶期限为</w:t>
      </w:r>
      <w:r w:rsidRPr="00322C50">
        <w:rPr>
          <w:rFonts w:ascii="Times New Roman" w:eastAsia="方正仿宋_GBK" w:hAnsi="Times New Roman"/>
          <w:kern w:val="0"/>
          <w:szCs w:val="32"/>
        </w:rPr>
        <w:t>3</w:t>
      </w:r>
      <w:r w:rsidRPr="00322C50">
        <w:rPr>
          <w:rFonts w:ascii="Times New Roman" w:eastAsia="方正仿宋_GBK" w:hAnsi="Times New Roman" w:hint="eastAsia"/>
          <w:kern w:val="0"/>
          <w:szCs w:val="32"/>
        </w:rPr>
        <w:t>年（</w:t>
      </w:r>
      <w:r w:rsidRPr="00322C50">
        <w:rPr>
          <w:rFonts w:ascii="Times New Roman" w:eastAsia="方正仿宋_GBK" w:hAnsi="Times New Roman"/>
          <w:kern w:val="0"/>
          <w:szCs w:val="32"/>
        </w:rPr>
        <w:t>2023</w:t>
      </w:r>
      <w:r w:rsidRPr="00322C50">
        <w:rPr>
          <w:rFonts w:ascii="Times New Roman" w:eastAsia="方正仿宋_GBK" w:hAnsi="Times New Roman" w:hint="eastAsia"/>
          <w:kern w:val="0"/>
          <w:szCs w:val="32"/>
        </w:rPr>
        <w:t>年</w:t>
      </w:r>
      <w:r w:rsidRPr="00322C50">
        <w:rPr>
          <w:rFonts w:ascii="Times New Roman" w:eastAsia="方正仿宋_GBK" w:hAnsi="Times New Roman"/>
          <w:kern w:val="0"/>
          <w:szCs w:val="32"/>
        </w:rPr>
        <w:t>9</w:t>
      </w:r>
      <w:r w:rsidRPr="00322C50">
        <w:rPr>
          <w:rFonts w:ascii="Times New Roman" w:eastAsia="方正仿宋_GBK" w:hAnsi="Times New Roman" w:hint="eastAsia"/>
          <w:kern w:val="0"/>
          <w:szCs w:val="32"/>
        </w:rPr>
        <w:t>月</w:t>
      </w:r>
      <w:r w:rsidRPr="00322C50">
        <w:rPr>
          <w:rFonts w:ascii="Times New Roman" w:eastAsia="方正仿宋_GBK" w:hAnsi="Times New Roman"/>
          <w:kern w:val="0"/>
          <w:szCs w:val="32"/>
        </w:rPr>
        <w:t>-2026</w:t>
      </w:r>
      <w:r w:rsidRPr="00322C50">
        <w:rPr>
          <w:rFonts w:ascii="Times New Roman" w:eastAsia="方正仿宋_GBK" w:hAnsi="Times New Roman" w:hint="eastAsia"/>
          <w:kern w:val="0"/>
          <w:szCs w:val="32"/>
        </w:rPr>
        <w:t>年</w:t>
      </w:r>
      <w:r w:rsidRPr="00322C50">
        <w:rPr>
          <w:rFonts w:ascii="Times New Roman" w:eastAsia="方正仿宋_GBK" w:hAnsi="Times New Roman"/>
          <w:kern w:val="0"/>
          <w:szCs w:val="32"/>
        </w:rPr>
        <w:t>7</w:t>
      </w:r>
      <w:r w:rsidRPr="00322C50">
        <w:rPr>
          <w:rFonts w:ascii="Times New Roman" w:eastAsia="方正仿宋_GBK" w:hAnsi="Times New Roman" w:hint="eastAsia"/>
          <w:kern w:val="0"/>
          <w:szCs w:val="32"/>
        </w:rPr>
        <w:t>月、</w:t>
      </w:r>
      <w:r w:rsidRPr="00322C50">
        <w:rPr>
          <w:rFonts w:ascii="Times New Roman" w:eastAsia="方正仿宋_GBK" w:hAnsi="Times New Roman"/>
          <w:kern w:val="0"/>
          <w:szCs w:val="32"/>
        </w:rPr>
        <w:t>2025</w:t>
      </w:r>
      <w:r w:rsidRPr="00322C50">
        <w:rPr>
          <w:rFonts w:ascii="Times New Roman" w:eastAsia="方正仿宋_GBK" w:hAnsi="Times New Roman" w:hint="eastAsia"/>
          <w:kern w:val="0"/>
          <w:szCs w:val="32"/>
        </w:rPr>
        <w:t>年</w:t>
      </w:r>
      <w:r w:rsidRPr="00322C50">
        <w:rPr>
          <w:rFonts w:ascii="Times New Roman" w:eastAsia="方正仿宋_GBK" w:hAnsi="Times New Roman"/>
          <w:kern w:val="0"/>
          <w:szCs w:val="32"/>
        </w:rPr>
        <w:t>3</w:t>
      </w:r>
      <w:r w:rsidRPr="00322C50">
        <w:rPr>
          <w:rFonts w:ascii="Times New Roman" w:eastAsia="方正仿宋_GBK" w:hAnsi="Times New Roman" w:hint="eastAsia"/>
          <w:kern w:val="0"/>
          <w:szCs w:val="32"/>
        </w:rPr>
        <w:t>月</w:t>
      </w:r>
      <w:r w:rsidRPr="00322C50">
        <w:rPr>
          <w:rFonts w:ascii="Times New Roman" w:eastAsia="方正仿宋_GBK" w:hAnsi="Times New Roman"/>
          <w:kern w:val="0"/>
          <w:szCs w:val="32"/>
        </w:rPr>
        <w:t>-2028</w:t>
      </w:r>
      <w:r w:rsidRPr="00322C50">
        <w:rPr>
          <w:rFonts w:ascii="Times New Roman" w:eastAsia="方正仿宋_GBK" w:hAnsi="Times New Roman" w:hint="eastAsia"/>
          <w:kern w:val="0"/>
          <w:szCs w:val="32"/>
        </w:rPr>
        <w:t>年</w:t>
      </w:r>
      <w:r w:rsidRPr="00322C50">
        <w:rPr>
          <w:rFonts w:ascii="Times New Roman" w:eastAsia="方正仿宋_GBK" w:hAnsi="Times New Roman"/>
          <w:kern w:val="0"/>
          <w:szCs w:val="32"/>
        </w:rPr>
        <w:t>3</w:t>
      </w:r>
      <w:r w:rsidRPr="00322C50">
        <w:rPr>
          <w:rFonts w:ascii="Times New Roman" w:eastAsia="方正仿宋_GBK" w:hAnsi="Times New Roman" w:hint="eastAsia"/>
          <w:kern w:val="0"/>
          <w:szCs w:val="32"/>
        </w:rPr>
        <w:t>月）派驻学校时间每学期</w:t>
      </w:r>
      <w:r w:rsidRPr="00322C50">
        <w:rPr>
          <w:rFonts w:ascii="Times New Roman" w:eastAsia="方正仿宋_GBK" w:hAnsi="Times New Roman"/>
          <w:kern w:val="0"/>
          <w:szCs w:val="32"/>
        </w:rPr>
        <w:t>4</w:t>
      </w:r>
      <w:r w:rsidRPr="00322C50">
        <w:rPr>
          <w:rFonts w:ascii="Times New Roman" w:eastAsia="方正仿宋_GBK" w:hAnsi="Times New Roman" w:hint="eastAsia"/>
          <w:kern w:val="0"/>
          <w:szCs w:val="32"/>
        </w:rPr>
        <w:t>个月，分别于春季学期</w:t>
      </w:r>
      <w:r w:rsidRPr="00322C50">
        <w:rPr>
          <w:rFonts w:ascii="Times New Roman" w:eastAsia="方正仿宋_GBK" w:hAnsi="Times New Roman"/>
          <w:kern w:val="0"/>
          <w:szCs w:val="32"/>
        </w:rPr>
        <w:t>3</w:t>
      </w:r>
      <w:r w:rsidRPr="00322C50">
        <w:rPr>
          <w:rFonts w:ascii="Times New Roman" w:eastAsia="方正仿宋_GBK" w:hAnsi="Times New Roman" w:hint="eastAsia"/>
          <w:kern w:val="0"/>
          <w:szCs w:val="32"/>
        </w:rPr>
        <w:t>月</w:t>
      </w:r>
      <w:r w:rsidRPr="00322C50">
        <w:rPr>
          <w:rFonts w:ascii="Times New Roman" w:eastAsia="方正仿宋_GBK" w:hAnsi="Times New Roman"/>
          <w:kern w:val="0"/>
          <w:szCs w:val="32"/>
        </w:rPr>
        <w:t>1</w:t>
      </w:r>
      <w:r w:rsidRPr="00322C50">
        <w:rPr>
          <w:rFonts w:ascii="Times New Roman" w:eastAsia="方正仿宋_GBK" w:hAnsi="Times New Roman" w:hint="eastAsia"/>
          <w:kern w:val="0"/>
          <w:szCs w:val="32"/>
        </w:rPr>
        <w:t>日前、秋季学期</w:t>
      </w:r>
      <w:r w:rsidRPr="00322C50">
        <w:rPr>
          <w:rFonts w:ascii="Times New Roman" w:eastAsia="方正仿宋_GBK" w:hAnsi="Times New Roman"/>
          <w:kern w:val="0"/>
          <w:szCs w:val="32"/>
        </w:rPr>
        <w:t>9</w:t>
      </w:r>
      <w:r w:rsidRPr="00322C50">
        <w:rPr>
          <w:rFonts w:ascii="Times New Roman" w:eastAsia="方正仿宋_GBK" w:hAnsi="Times New Roman" w:hint="eastAsia"/>
          <w:kern w:val="0"/>
          <w:szCs w:val="32"/>
        </w:rPr>
        <w:t>月</w:t>
      </w:r>
      <w:r w:rsidRPr="00322C50">
        <w:rPr>
          <w:rFonts w:ascii="Times New Roman" w:eastAsia="方正仿宋_GBK" w:hAnsi="Times New Roman"/>
          <w:kern w:val="0"/>
          <w:szCs w:val="32"/>
        </w:rPr>
        <w:t>1</w:t>
      </w:r>
      <w:r w:rsidRPr="00322C50">
        <w:rPr>
          <w:rFonts w:ascii="Times New Roman" w:eastAsia="方正仿宋_GBK" w:hAnsi="Times New Roman" w:hint="eastAsia"/>
          <w:kern w:val="0"/>
          <w:szCs w:val="32"/>
        </w:rPr>
        <w:t>日前派驻到位。</w:t>
      </w:r>
    </w:p>
    <w:p w14:paraId="1479D1B3" w14:textId="77777777" w:rsidR="00DF5F98" w:rsidRPr="00322C50" w:rsidRDefault="00DF5F98" w:rsidP="00322C50">
      <w:pPr>
        <w:widowControl/>
        <w:adjustRightInd w:val="0"/>
        <w:snapToGrid w:val="0"/>
        <w:spacing w:line="600" w:lineRule="exact"/>
        <w:ind w:firstLineChars="200" w:firstLine="632"/>
        <w:rPr>
          <w:rFonts w:ascii="方正黑体_GBK" w:eastAsia="方正黑体_GBK" w:hAnsi="Times New Roman"/>
          <w:kern w:val="0"/>
          <w:szCs w:val="32"/>
        </w:rPr>
      </w:pPr>
      <w:r w:rsidRPr="00322C50">
        <w:rPr>
          <w:rFonts w:ascii="方正黑体_GBK" w:eastAsia="方正黑体_GBK" w:hAnsi="Times New Roman" w:hint="eastAsia"/>
          <w:kern w:val="0"/>
          <w:szCs w:val="32"/>
        </w:rPr>
        <w:t>四、任务分解</w:t>
      </w:r>
    </w:p>
    <w:p w14:paraId="206E6FAF"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1.</w:t>
      </w:r>
      <w:r w:rsidRPr="00322C50">
        <w:rPr>
          <w:rFonts w:ascii="Times New Roman" w:eastAsia="方正仿宋_GBK" w:hAnsi="Times New Roman" w:hint="eastAsia"/>
          <w:kern w:val="0"/>
          <w:szCs w:val="32"/>
        </w:rPr>
        <w:t>学校党委会或校长办公会每学期专题研究</w:t>
      </w:r>
      <w:r w:rsidRPr="00322C50">
        <w:rPr>
          <w:rFonts w:ascii="Times New Roman" w:eastAsia="方正仿宋_GBK" w:hAnsi="Times New Roman"/>
          <w:kern w:val="0"/>
          <w:szCs w:val="32"/>
        </w:rPr>
        <w:t>1</w:t>
      </w:r>
      <w:r w:rsidRPr="00322C50">
        <w:rPr>
          <w:rFonts w:ascii="Times New Roman" w:eastAsia="方正仿宋_GBK" w:hAnsi="Times New Roman" w:hint="eastAsia"/>
          <w:kern w:val="0"/>
          <w:szCs w:val="32"/>
        </w:rPr>
        <w:t>次浸润行动工作，解决</w:t>
      </w:r>
      <w:r w:rsidRPr="00322C50">
        <w:rPr>
          <w:rFonts w:ascii="Times New Roman" w:eastAsia="方正仿宋_GBK" w:hAnsi="Times New Roman"/>
          <w:kern w:val="0"/>
          <w:szCs w:val="32"/>
        </w:rPr>
        <w:t>1</w:t>
      </w:r>
      <w:r w:rsidRPr="00322C50">
        <w:rPr>
          <w:rFonts w:ascii="Times New Roman" w:eastAsia="方正仿宋_GBK" w:hAnsi="Times New Roman" w:hint="eastAsia"/>
          <w:kern w:val="0"/>
          <w:szCs w:val="32"/>
        </w:rPr>
        <w:t>个及以上实际问题。明确</w:t>
      </w:r>
      <w:r w:rsidRPr="00322C50">
        <w:rPr>
          <w:rFonts w:ascii="Times New Roman" w:eastAsia="方正仿宋_GBK" w:hAnsi="Times New Roman"/>
          <w:kern w:val="0"/>
          <w:szCs w:val="32"/>
        </w:rPr>
        <w:t>1</w:t>
      </w:r>
      <w:r w:rsidRPr="00322C50">
        <w:rPr>
          <w:rFonts w:ascii="Times New Roman" w:eastAsia="方正仿宋_GBK" w:hAnsi="Times New Roman" w:hint="eastAsia"/>
          <w:kern w:val="0"/>
          <w:szCs w:val="32"/>
        </w:rPr>
        <w:t>名校领导分管负责浸润行动工作，有专门的部门负责具体协调落实浸润行动工作。学校主要领导每学年到受帮扶地区对接工作和调研慰问师生不少于</w:t>
      </w:r>
      <w:r w:rsidRPr="00322C50">
        <w:rPr>
          <w:rFonts w:ascii="Times New Roman" w:eastAsia="方正仿宋_GBK" w:hAnsi="Times New Roman"/>
          <w:kern w:val="0"/>
          <w:szCs w:val="32"/>
        </w:rPr>
        <w:t>1</w:t>
      </w:r>
      <w:r w:rsidRPr="00322C50">
        <w:rPr>
          <w:rFonts w:ascii="Times New Roman" w:eastAsia="方正仿宋_GBK" w:hAnsi="Times New Roman" w:hint="eastAsia"/>
          <w:kern w:val="0"/>
          <w:szCs w:val="32"/>
        </w:rPr>
        <w:t>次，分管领导每学年不少于</w:t>
      </w:r>
      <w:r w:rsidRPr="00322C50">
        <w:rPr>
          <w:rFonts w:ascii="Times New Roman" w:eastAsia="方正仿宋_GBK" w:hAnsi="Times New Roman"/>
          <w:kern w:val="0"/>
          <w:szCs w:val="32"/>
        </w:rPr>
        <w:t>2</w:t>
      </w:r>
      <w:r w:rsidRPr="00322C50">
        <w:rPr>
          <w:rFonts w:ascii="Times New Roman" w:eastAsia="方正仿宋_GBK" w:hAnsi="Times New Roman" w:hint="eastAsia"/>
          <w:kern w:val="0"/>
          <w:szCs w:val="32"/>
        </w:rPr>
        <w:t>次。</w:t>
      </w:r>
    </w:p>
    <w:p w14:paraId="47BF5421"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lastRenderedPageBreak/>
        <w:t>责任部门：办公室</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教务处</w:t>
      </w:r>
    </w:p>
    <w:p w14:paraId="120B61BD"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2.</w:t>
      </w:r>
      <w:r w:rsidRPr="00322C50">
        <w:rPr>
          <w:rFonts w:ascii="Times New Roman" w:eastAsia="方正仿宋_GBK" w:hAnsi="Times New Roman" w:hint="eastAsia"/>
          <w:kern w:val="0"/>
          <w:szCs w:val="32"/>
        </w:rPr>
        <w:t>与受帮扶县（市）政府签订帮扶合作协议，明确双方任务责任，项目化、清单化、具体化推进落实效果好。</w:t>
      </w:r>
      <w:r w:rsidRPr="00322C50">
        <w:rPr>
          <w:rFonts w:ascii="Times New Roman" w:eastAsia="方正仿宋_GBK" w:hAnsi="Times New Roman"/>
          <w:kern w:val="0"/>
          <w:szCs w:val="32"/>
        </w:rPr>
        <w:t xml:space="preserve"> </w:t>
      </w:r>
    </w:p>
    <w:p w14:paraId="59B14AC7"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责任部门：办公室</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教务处</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体育学院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美术学院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音乐舞蹈学院</w:t>
      </w:r>
    </w:p>
    <w:p w14:paraId="018E9A33"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3.</w:t>
      </w:r>
      <w:r w:rsidRPr="00322C50">
        <w:rPr>
          <w:rFonts w:ascii="Times New Roman" w:eastAsia="方正仿宋_GBK" w:hAnsi="Times New Roman" w:hint="eastAsia"/>
          <w:kern w:val="0"/>
          <w:szCs w:val="32"/>
        </w:rPr>
        <w:t>按条件和标准遴选，并按时足额派驻支教学生。每个学期受帮扶县（市）派驻学生不得少于</w:t>
      </w:r>
      <w:r w:rsidRPr="00322C50">
        <w:rPr>
          <w:rFonts w:ascii="Times New Roman" w:eastAsia="方正仿宋_GBK" w:hAnsi="Times New Roman"/>
          <w:kern w:val="0"/>
          <w:szCs w:val="32"/>
        </w:rPr>
        <w:t>40</w:t>
      </w:r>
      <w:r w:rsidRPr="00322C50">
        <w:rPr>
          <w:rFonts w:ascii="Times New Roman" w:eastAsia="方正仿宋_GBK" w:hAnsi="Times New Roman" w:hint="eastAsia"/>
          <w:kern w:val="0"/>
          <w:szCs w:val="32"/>
        </w:rPr>
        <w:t>人，派驻时间与受帮扶地区开学、放假时间同步，每个学期不少于</w:t>
      </w:r>
      <w:r w:rsidRPr="00322C50">
        <w:rPr>
          <w:rFonts w:ascii="Times New Roman" w:eastAsia="方正仿宋_GBK" w:hAnsi="Times New Roman"/>
          <w:kern w:val="0"/>
          <w:szCs w:val="32"/>
        </w:rPr>
        <w:t>4</w:t>
      </w:r>
      <w:r w:rsidRPr="00322C50">
        <w:rPr>
          <w:rFonts w:ascii="Times New Roman" w:eastAsia="方正仿宋_GBK" w:hAnsi="Times New Roman" w:hint="eastAsia"/>
          <w:kern w:val="0"/>
          <w:szCs w:val="32"/>
        </w:rPr>
        <w:t>个月。每个受帮扶县（市）每学期选派固定的体育美育带队教师不少于</w:t>
      </w:r>
      <w:r w:rsidRPr="00322C50">
        <w:rPr>
          <w:rFonts w:ascii="Times New Roman" w:eastAsia="方正仿宋_GBK" w:hAnsi="Times New Roman"/>
          <w:kern w:val="0"/>
          <w:szCs w:val="32"/>
        </w:rPr>
        <w:t>2</w:t>
      </w:r>
      <w:r w:rsidRPr="00322C50">
        <w:rPr>
          <w:rFonts w:ascii="Times New Roman" w:eastAsia="方正仿宋_GBK" w:hAnsi="Times New Roman" w:hint="eastAsia"/>
          <w:kern w:val="0"/>
          <w:szCs w:val="32"/>
        </w:rPr>
        <w:t>人，不得轮换。</w:t>
      </w:r>
    </w:p>
    <w:p w14:paraId="56BE4B33"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责任部门：体育学院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美术学院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音乐舞蹈学院</w:t>
      </w:r>
    </w:p>
    <w:p w14:paraId="5D57D7F7"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4.</w:t>
      </w:r>
      <w:r w:rsidRPr="00322C50">
        <w:rPr>
          <w:rFonts w:ascii="Times New Roman" w:eastAsia="方正仿宋_GBK" w:hAnsi="Times New Roman" w:hint="eastAsia"/>
          <w:kern w:val="0"/>
          <w:szCs w:val="32"/>
        </w:rPr>
        <w:t>充分利用有关媒体，广泛宣传报道典型经验和帮扶合作成效，营造良好的舆论氛围。每学期宣传报道不少于</w:t>
      </w:r>
      <w:r w:rsidRPr="00322C50">
        <w:rPr>
          <w:rFonts w:ascii="Times New Roman" w:eastAsia="方正仿宋_GBK" w:hAnsi="Times New Roman"/>
          <w:kern w:val="0"/>
          <w:szCs w:val="32"/>
        </w:rPr>
        <w:t>5</w:t>
      </w:r>
      <w:r w:rsidRPr="00322C50">
        <w:rPr>
          <w:rFonts w:ascii="Times New Roman" w:eastAsia="方正仿宋_GBK" w:hAnsi="Times New Roman" w:hint="eastAsia"/>
          <w:kern w:val="0"/>
          <w:szCs w:val="32"/>
        </w:rPr>
        <w:t>次；确保不发生意识形态问题和负面舆情。</w:t>
      </w:r>
    </w:p>
    <w:p w14:paraId="0E050E61"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责任部门：宣传部</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教务处</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体育学院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美术学院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音乐舞蹈学院</w:t>
      </w:r>
    </w:p>
    <w:p w14:paraId="73054513"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5.</w:t>
      </w:r>
      <w:r w:rsidRPr="00322C50">
        <w:rPr>
          <w:rFonts w:ascii="Times New Roman" w:eastAsia="方正仿宋_GBK" w:hAnsi="Times New Roman" w:hint="eastAsia"/>
          <w:kern w:val="0"/>
          <w:szCs w:val="32"/>
        </w:rPr>
        <w:t>及时足额发放省级财政补助支教学生生活费。</w:t>
      </w:r>
    </w:p>
    <w:p w14:paraId="2C37DFB1"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责任部门：教务处</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财务处</w:t>
      </w:r>
    </w:p>
    <w:p w14:paraId="768D5174"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6.</w:t>
      </w:r>
      <w:r w:rsidRPr="00322C50">
        <w:rPr>
          <w:rFonts w:ascii="Times New Roman" w:eastAsia="方正仿宋_GBK" w:hAnsi="Times New Roman" w:hint="eastAsia"/>
          <w:kern w:val="0"/>
          <w:szCs w:val="32"/>
        </w:rPr>
        <w:t>学校适度增加派驻到艰苦地区学校支教学生补助标准（包括购买派驻学生保险、办公用品、往返一次差旅费等）。</w:t>
      </w:r>
    </w:p>
    <w:p w14:paraId="267ACC46"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责任部门：教务处</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财务处</w:t>
      </w:r>
    </w:p>
    <w:p w14:paraId="4FFB5A18"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lastRenderedPageBreak/>
        <w:t>7.</w:t>
      </w:r>
      <w:r w:rsidRPr="00322C50">
        <w:rPr>
          <w:rFonts w:ascii="Times New Roman" w:eastAsia="方正仿宋_GBK" w:hAnsi="Times New Roman" w:hint="eastAsia"/>
          <w:kern w:val="0"/>
          <w:szCs w:val="32"/>
        </w:rPr>
        <w:t>落实支教学生发展党团员、评优评先、奖学金、就业岗位推荐到位。</w:t>
      </w:r>
    </w:p>
    <w:p w14:paraId="78BC1B30"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责任部门：组织部</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学生处</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校团委</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大学生就业与创新创业指导中心</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体育学院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美术学院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音乐舞蹈学院</w:t>
      </w:r>
    </w:p>
    <w:p w14:paraId="636C03C9"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8.</w:t>
      </w:r>
      <w:r w:rsidRPr="00322C50">
        <w:rPr>
          <w:rFonts w:ascii="Times New Roman" w:eastAsia="方正仿宋_GBK" w:hAnsi="Times New Roman" w:hint="eastAsia"/>
          <w:kern w:val="0"/>
          <w:szCs w:val="32"/>
        </w:rPr>
        <w:t>制定并落实派出带队教师（干部）激励与保障政策，落实带队教师考评、职称评聘、评优评先等激励政策到位。</w:t>
      </w:r>
    </w:p>
    <w:p w14:paraId="41DA1FE5"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8.1.</w:t>
      </w:r>
      <w:r w:rsidRPr="00322C50">
        <w:rPr>
          <w:rFonts w:ascii="Times New Roman" w:eastAsia="方正仿宋_GBK" w:hAnsi="Times New Roman" w:hint="eastAsia"/>
          <w:kern w:val="0"/>
          <w:szCs w:val="32"/>
        </w:rPr>
        <w:t>带队教师（干部）派驻期间作为基层锻炼的依据；</w:t>
      </w:r>
    </w:p>
    <w:p w14:paraId="680660EA"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责任部门：组织部</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人事处</w:t>
      </w:r>
    </w:p>
    <w:p w14:paraId="57C0F136"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8.2.</w:t>
      </w:r>
      <w:r w:rsidRPr="00322C50">
        <w:rPr>
          <w:rFonts w:ascii="Times New Roman" w:eastAsia="方正仿宋_GBK" w:hAnsi="Times New Roman" w:hint="eastAsia"/>
          <w:kern w:val="0"/>
          <w:szCs w:val="32"/>
        </w:rPr>
        <w:t>落实带队教师考评、职称评聘、评优评先；</w:t>
      </w:r>
    </w:p>
    <w:p w14:paraId="1FF2764B"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责任部门：体育学院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美术学院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音乐舞蹈学院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人事处</w:t>
      </w:r>
    </w:p>
    <w:p w14:paraId="33B0CE46"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8.3.</w:t>
      </w:r>
      <w:r w:rsidRPr="00322C50">
        <w:rPr>
          <w:rFonts w:ascii="Times New Roman" w:eastAsia="方正仿宋_GBK" w:hAnsi="Times New Roman" w:hint="eastAsia"/>
          <w:kern w:val="0"/>
          <w:szCs w:val="32"/>
        </w:rPr>
        <w:t>学校派出的驻点带队教师（干部）工作绩效，根据曲靖师范学院绩效工资分配办法相关规定执行。</w:t>
      </w:r>
      <w:r w:rsidRPr="00322C50">
        <w:rPr>
          <w:rFonts w:ascii="Times New Roman" w:eastAsia="方正仿宋_GBK" w:hAnsi="Times New Roman"/>
          <w:kern w:val="0"/>
          <w:szCs w:val="32"/>
        </w:rPr>
        <w:t xml:space="preserve"> </w:t>
      </w:r>
    </w:p>
    <w:p w14:paraId="20E621A8"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责任部门：体育学院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美术学院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音乐舞蹈学院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教务处</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人事处</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财务处</w:t>
      </w:r>
    </w:p>
    <w:p w14:paraId="37A5F5C9"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9.</w:t>
      </w:r>
      <w:r w:rsidRPr="00322C50">
        <w:rPr>
          <w:rFonts w:ascii="Times New Roman" w:eastAsia="方正仿宋_GBK" w:hAnsi="Times New Roman" w:hint="eastAsia"/>
          <w:kern w:val="0"/>
          <w:szCs w:val="32"/>
        </w:rPr>
        <w:t>明确</w:t>
      </w:r>
      <w:r w:rsidRPr="00322C50">
        <w:rPr>
          <w:rFonts w:ascii="Times New Roman" w:eastAsia="方正仿宋_GBK" w:hAnsi="Times New Roman"/>
          <w:kern w:val="0"/>
          <w:szCs w:val="32"/>
        </w:rPr>
        <w:t>1</w:t>
      </w:r>
      <w:r w:rsidRPr="00322C50">
        <w:rPr>
          <w:rFonts w:ascii="Times New Roman" w:eastAsia="方正仿宋_GBK" w:hAnsi="Times New Roman" w:hint="eastAsia"/>
          <w:kern w:val="0"/>
          <w:szCs w:val="32"/>
        </w:rPr>
        <w:t>名组长，负责派出师生日常管理工作</w:t>
      </w:r>
      <w:r w:rsidRPr="00322C50">
        <w:rPr>
          <w:rFonts w:ascii="Times New Roman" w:eastAsia="方正仿宋_GBK" w:hAnsi="Times New Roman"/>
          <w:kern w:val="0"/>
          <w:szCs w:val="32"/>
        </w:rPr>
        <w:t>;</w:t>
      </w:r>
      <w:r w:rsidRPr="00322C50">
        <w:rPr>
          <w:rFonts w:ascii="Times New Roman" w:eastAsia="方正仿宋_GBK" w:hAnsi="Times New Roman" w:hint="eastAsia"/>
          <w:kern w:val="0"/>
          <w:szCs w:val="32"/>
        </w:rPr>
        <w:t>完善体育美育人才培养方案，按学年分</w:t>
      </w:r>
      <w:r w:rsidRPr="00322C50">
        <w:rPr>
          <w:rFonts w:ascii="Times New Roman" w:eastAsia="方正仿宋_GBK" w:hAnsi="Times New Roman"/>
          <w:kern w:val="0"/>
          <w:szCs w:val="32"/>
        </w:rPr>
        <w:t>2</w:t>
      </w:r>
      <w:r w:rsidRPr="00322C50">
        <w:rPr>
          <w:rFonts w:ascii="Times New Roman" w:eastAsia="方正仿宋_GBK" w:hAnsi="Times New Roman" w:hint="eastAsia"/>
          <w:kern w:val="0"/>
          <w:szCs w:val="32"/>
        </w:rPr>
        <w:t>批组织体育美育相关专业优秀学生（专任教师）到对口县（市、区）中小学校开展定向帮扶</w:t>
      </w:r>
      <w:r w:rsidRPr="00322C50">
        <w:rPr>
          <w:rFonts w:ascii="Times New Roman" w:eastAsia="方正仿宋_GBK" w:hAnsi="Times New Roman"/>
          <w:kern w:val="0"/>
          <w:szCs w:val="32"/>
        </w:rPr>
        <w:t>;</w:t>
      </w:r>
      <w:r w:rsidRPr="00322C50">
        <w:rPr>
          <w:rFonts w:ascii="Times New Roman" w:eastAsia="方正仿宋_GBK" w:hAnsi="Times New Roman" w:hint="eastAsia"/>
          <w:kern w:val="0"/>
          <w:szCs w:val="32"/>
        </w:rPr>
        <w:t>帮助中小学校开发和实施</w:t>
      </w:r>
      <w:r w:rsidRPr="00322C50">
        <w:rPr>
          <w:rFonts w:ascii="Times New Roman" w:eastAsia="方正仿宋_GBK" w:hAnsi="Times New Roman"/>
          <w:kern w:val="0"/>
          <w:szCs w:val="32"/>
        </w:rPr>
        <w:t>2-4</w:t>
      </w:r>
      <w:r w:rsidRPr="00322C50">
        <w:rPr>
          <w:rFonts w:ascii="Times New Roman" w:eastAsia="方正仿宋_GBK" w:hAnsi="Times New Roman" w:hint="eastAsia"/>
          <w:kern w:val="0"/>
          <w:szCs w:val="32"/>
        </w:rPr>
        <w:t>门体育美育专项课程，丰富</w:t>
      </w:r>
      <w:r w:rsidRPr="00322C50">
        <w:rPr>
          <w:rFonts w:ascii="Times New Roman" w:eastAsia="方正仿宋_GBK" w:hAnsi="Times New Roman"/>
          <w:kern w:val="0"/>
          <w:szCs w:val="32"/>
        </w:rPr>
        <w:t>“</w:t>
      </w:r>
      <w:r w:rsidRPr="00322C50">
        <w:rPr>
          <w:rFonts w:ascii="Times New Roman" w:eastAsia="方正仿宋_GBK" w:hAnsi="Times New Roman" w:hint="eastAsia"/>
          <w:kern w:val="0"/>
          <w:szCs w:val="32"/>
        </w:rPr>
        <w:t>大课间</w:t>
      </w:r>
      <w:r w:rsidRPr="00322C50">
        <w:rPr>
          <w:rFonts w:ascii="Times New Roman" w:eastAsia="方正仿宋_GBK" w:hAnsi="Times New Roman"/>
          <w:kern w:val="0"/>
          <w:szCs w:val="32"/>
        </w:rPr>
        <w:t>”</w:t>
      </w:r>
      <w:r w:rsidRPr="00322C50">
        <w:rPr>
          <w:rFonts w:ascii="Times New Roman" w:eastAsia="方正仿宋_GBK" w:hAnsi="Times New Roman" w:hint="eastAsia"/>
          <w:kern w:val="0"/>
          <w:szCs w:val="32"/>
        </w:rPr>
        <w:t>和课后服务，开展体育美育实践活动，建设</w:t>
      </w:r>
      <w:r w:rsidRPr="00322C50">
        <w:rPr>
          <w:rFonts w:ascii="Times New Roman" w:eastAsia="方正仿宋_GBK" w:hAnsi="Times New Roman"/>
          <w:kern w:val="0"/>
          <w:szCs w:val="32"/>
        </w:rPr>
        <w:t>2</w:t>
      </w:r>
      <w:r w:rsidRPr="00322C50">
        <w:rPr>
          <w:rFonts w:ascii="Times New Roman" w:eastAsia="方正仿宋_GBK" w:hAnsi="Times New Roman" w:hint="eastAsia"/>
          <w:kern w:val="0"/>
          <w:szCs w:val="32"/>
        </w:rPr>
        <w:t>个以上体育美育社团（兴趣小组或俱乐部），组织运动会展览（演）等活动，营造校园体育美育文化环境；帮助中小学生掌握至少</w:t>
      </w:r>
      <w:r w:rsidRPr="00322C50">
        <w:rPr>
          <w:rFonts w:ascii="Times New Roman" w:eastAsia="方正仿宋_GBK" w:hAnsi="Times New Roman"/>
          <w:kern w:val="0"/>
          <w:szCs w:val="32"/>
        </w:rPr>
        <w:t>1</w:t>
      </w:r>
      <w:r w:rsidRPr="00322C50">
        <w:rPr>
          <w:rFonts w:ascii="Times New Roman" w:eastAsia="方正仿宋_GBK" w:hAnsi="Times New Roman" w:hint="eastAsia"/>
          <w:kern w:val="0"/>
          <w:szCs w:val="32"/>
        </w:rPr>
        <w:t>项体育美育技能，依托</w:t>
      </w:r>
      <w:r w:rsidRPr="00322C50">
        <w:rPr>
          <w:rFonts w:ascii="Times New Roman" w:eastAsia="方正仿宋_GBK" w:hAnsi="Times New Roman" w:hint="eastAsia"/>
          <w:kern w:val="0"/>
          <w:szCs w:val="32"/>
        </w:rPr>
        <w:lastRenderedPageBreak/>
        <w:t>学校教师培训资源，每年帮助对口县（市、区）培训一批体育美育教师</w:t>
      </w:r>
      <w:r w:rsidRPr="00322C50">
        <w:rPr>
          <w:rFonts w:ascii="Times New Roman" w:eastAsia="方正仿宋_GBK" w:hAnsi="Times New Roman"/>
          <w:kern w:val="0"/>
          <w:szCs w:val="32"/>
        </w:rPr>
        <w:t>;</w:t>
      </w:r>
      <w:r w:rsidRPr="00322C50">
        <w:rPr>
          <w:rFonts w:ascii="Times New Roman" w:eastAsia="方正仿宋_GBK" w:hAnsi="Times New Roman" w:hint="eastAsia"/>
          <w:kern w:val="0"/>
          <w:szCs w:val="32"/>
        </w:rPr>
        <w:t>支持师生结合帮扶实际，开展教学研究和毕业设计，坚持在教学一线发现问题、开展研究，运用研究成果指导教学一线；协同驻点学校对学生的实习情况进行认真鉴定，并根据鉴定结果严格赋予学分。</w:t>
      </w:r>
    </w:p>
    <w:p w14:paraId="74D2EBFE"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责任部门：体育学院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美术学院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音乐舞蹈学院</w:t>
      </w:r>
    </w:p>
    <w:p w14:paraId="5AB47685"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10.</w:t>
      </w:r>
      <w:r w:rsidRPr="00322C50">
        <w:rPr>
          <w:rFonts w:ascii="Times New Roman" w:eastAsia="方正仿宋_GBK" w:hAnsi="Times New Roman" w:hint="eastAsia"/>
          <w:kern w:val="0"/>
          <w:szCs w:val="32"/>
        </w:rPr>
        <w:t>支持对口帮扶县（市、区）建立体育美育名师工作室各</w:t>
      </w:r>
      <w:r w:rsidRPr="00322C50">
        <w:rPr>
          <w:rFonts w:ascii="Times New Roman" w:eastAsia="方正仿宋_GBK" w:hAnsi="Times New Roman"/>
          <w:kern w:val="0"/>
          <w:szCs w:val="32"/>
        </w:rPr>
        <w:t>1</w:t>
      </w:r>
      <w:r w:rsidRPr="00322C50">
        <w:rPr>
          <w:rFonts w:ascii="Times New Roman" w:eastAsia="方正仿宋_GBK" w:hAnsi="Times New Roman" w:hint="eastAsia"/>
          <w:kern w:val="0"/>
          <w:szCs w:val="32"/>
        </w:rPr>
        <w:t>个，以</w:t>
      </w:r>
      <w:r w:rsidRPr="00322C50">
        <w:rPr>
          <w:rFonts w:ascii="Times New Roman" w:eastAsia="方正仿宋_GBK" w:hAnsi="Times New Roman"/>
          <w:kern w:val="0"/>
          <w:szCs w:val="32"/>
        </w:rPr>
        <w:t>“1+N”</w:t>
      </w:r>
      <w:r w:rsidRPr="00322C50">
        <w:rPr>
          <w:rFonts w:ascii="Times New Roman" w:eastAsia="方正仿宋_GBK" w:hAnsi="Times New Roman" w:hint="eastAsia"/>
          <w:kern w:val="0"/>
          <w:szCs w:val="32"/>
        </w:rPr>
        <w:t>模式（</w:t>
      </w:r>
      <w:r w:rsidRPr="00322C50">
        <w:rPr>
          <w:rFonts w:ascii="Times New Roman" w:eastAsia="方正仿宋_GBK" w:hAnsi="Times New Roman"/>
          <w:kern w:val="0"/>
          <w:szCs w:val="32"/>
        </w:rPr>
        <w:t>1</w:t>
      </w:r>
      <w:r w:rsidRPr="00322C50">
        <w:rPr>
          <w:rFonts w:ascii="Times New Roman" w:eastAsia="方正仿宋_GBK" w:hAnsi="Times New Roman" w:hint="eastAsia"/>
          <w:kern w:val="0"/>
          <w:szCs w:val="32"/>
        </w:rPr>
        <w:t>个骨干教师带若干当地教师）打造当地中小学体育美育教师专业团队。</w:t>
      </w:r>
    </w:p>
    <w:p w14:paraId="5833A0E9"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责任部门：教务处</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体育学院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美术学院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音乐舞蹈学院</w:t>
      </w:r>
    </w:p>
    <w:p w14:paraId="4FB0E741"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11.</w:t>
      </w:r>
      <w:r w:rsidRPr="00322C50">
        <w:rPr>
          <w:rFonts w:ascii="Times New Roman" w:eastAsia="方正仿宋_GBK" w:hAnsi="Times New Roman" w:hint="eastAsia"/>
          <w:kern w:val="0"/>
          <w:szCs w:val="32"/>
        </w:rPr>
        <w:t>带队指导教师每年指导驻点中小学校体育美育教师撰写并发表体育美育类论文</w:t>
      </w:r>
      <w:r w:rsidRPr="00322C50">
        <w:rPr>
          <w:rFonts w:ascii="Times New Roman" w:eastAsia="方正仿宋_GBK" w:hAnsi="Times New Roman"/>
          <w:kern w:val="0"/>
          <w:szCs w:val="32"/>
        </w:rPr>
        <w:t>1</w:t>
      </w:r>
      <w:r w:rsidRPr="00322C50">
        <w:rPr>
          <w:rFonts w:ascii="Times New Roman" w:eastAsia="方正仿宋_GBK" w:hAnsi="Times New Roman" w:hint="eastAsia"/>
          <w:kern w:val="0"/>
          <w:szCs w:val="32"/>
        </w:rPr>
        <w:t>篇（或获奖文章）以上。</w:t>
      </w:r>
    </w:p>
    <w:p w14:paraId="50A495EF"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责任部门：体育学院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美术学院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音乐舞蹈学院</w:t>
      </w:r>
    </w:p>
    <w:p w14:paraId="5518CC30"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12.</w:t>
      </w:r>
      <w:r w:rsidRPr="00322C50">
        <w:rPr>
          <w:rFonts w:ascii="Times New Roman" w:eastAsia="方正仿宋_GBK" w:hAnsi="Times New Roman" w:hint="eastAsia"/>
          <w:kern w:val="0"/>
          <w:szCs w:val="32"/>
        </w:rPr>
        <w:t>指导驻点中小学教师申报体育美育类研究课题</w:t>
      </w:r>
      <w:r w:rsidRPr="00322C50">
        <w:rPr>
          <w:rFonts w:ascii="Times New Roman" w:eastAsia="方正仿宋_GBK" w:hAnsi="Times New Roman"/>
          <w:kern w:val="0"/>
          <w:szCs w:val="32"/>
        </w:rPr>
        <w:t>1</w:t>
      </w:r>
      <w:r w:rsidRPr="00322C50">
        <w:rPr>
          <w:rFonts w:ascii="Times New Roman" w:eastAsia="方正仿宋_GBK" w:hAnsi="Times New Roman" w:hint="eastAsia"/>
          <w:kern w:val="0"/>
          <w:szCs w:val="32"/>
        </w:rPr>
        <w:t>项以上。</w:t>
      </w:r>
    </w:p>
    <w:p w14:paraId="335E2987"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责任部门：科技处</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体育学院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美术学院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音乐舞蹈学院</w:t>
      </w:r>
    </w:p>
    <w:p w14:paraId="3E6BDC96"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13.</w:t>
      </w:r>
      <w:r w:rsidRPr="00322C50">
        <w:rPr>
          <w:rFonts w:ascii="Times New Roman" w:eastAsia="方正仿宋_GBK" w:hAnsi="Times New Roman" w:hint="eastAsia"/>
          <w:kern w:val="0"/>
          <w:szCs w:val="32"/>
        </w:rPr>
        <w:t>随机抽取</w:t>
      </w:r>
      <w:r w:rsidRPr="00322C50">
        <w:rPr>
          <w:rFonts w:ascii="Times New Roman" w:eastAsia="方正仿宋_GBK" w:hAnsi="Times New Roman"/>
          <w:kern w:val="0"/>
          <w:szCs w:val="32"/>
        </w:rPr>
        <w:t>2</w:t>
      </w:r>
      <w:r w:rsidRPr="00322C50">
        <w:rPr>
          <w:rFonts w:ascii="Times New Roman" w:eastAsia="方正仿宋_GBK" w:hAnsi="Times New Roman" w:hint="eastAsia"/>
          <w:kern w:val="0"/>
          <w:szCs w:val="32"/>
        </w:rPr>
        <w:t>所驻点中小学校</w:t>
      </w:r>
      <w:r w:rsidRPr="00322C50">
        <w:rPr>
          <w:rFonts w:ascii="Times New Roman" w:eastAsia="方正仿宋_GBK" w:hAnsi="Times New Roman"/>
          <w:kern w:val="0"/>
          <w:szCs w:val="32"/>
        </w:rPr>
        <w:t>5%</w:t>
      </w:r>
      <w:r w:rsidRPr="00322C50">
        <w:rPr>
          <w:rFonts w:ascii="Times New Roman" w:eastAsia="方正仿宋_GBK" w:hAnsi="Times New Roman" w:hint="eastAsia"/>
          <w:kern w:val="0"/>
          <w:szCs w:val="32"/>
        </w:rPr>
        <w:t>的师生进行帮扶成效满意度测评（新生除外）。</w:t>
      </w:r>
    </w:p>
    <w:p w14:paraId="4AFA3757"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责任部门：教务处</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体育学院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美术学院</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音乐舞蹈学院</w:t>
      </w:r>
    </w:p>
    <w:p w14:paraId="7C29DE11" w14:textId="77777777" w:rsidR="00DF5F98" w:rsidRPr="00322C50" w:rsidRDefault="00DF5F98" w:rsidP="00322C50">
      <w:pPr>
        <w:widowControl/>
        <w:adjustRightInd w:val="0"/>
        <w:snapToGrid w:val="0"/>
        <w:spacing w:line="600" w:lineRule="exact"/>
        <w:ind w:firstLineChars="200" w:firstLine="632"/>
        <w:rPr>
          <w:rFonts w:ascii="方正黑体_GBK" w:eastAsia="方正黑体_GBK" w:hAnsi="Times New Roman"/>
          <w:kern w:val="0"/>
          <w:szCs w:val="32"/>
        </w:rPr>
      </w:pPr>
      <w:r w:rsidRPr="00322C50">
        <w:rPr>
          <w:rFonts w:ascii="方正黑体_GBK" w:eastAsia="方正黑体_GBK" w:hAnsi="Times New Roman" w:hint="eastAsia"/>
          <w:kern w:val="0"/>
          <w:szCs w:val="32"/>
        </w:rPr>
        <w:t>五、保障措施</w:t>
      </w:r>
    </w:p>
    <w:p w14:paraId="6D392DBB"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1.</w:t>
      </w:r>
      <w:r w:rsidRPr="00322C50">
        <w:rPr>
          <w:rFonts w:ascii="Times New Roman" w:eastAsia="方正仿宋_GBK" w:hAnsi="Times New Roman" w:hint="eastAsia"/>
          <w:kern w:val="0"/>
          <w:szCs w:val="32"/>
        </w:rPr>
        <w:t>组织领导。明确工作责任，建立工作机制，落实配套保障条件，根据受帮扶地区需求提供项目化、清单化帮扶任务，明确</w:t>
      </w:r>
      <w:r w:rsidRPr="00322C50">
        <w:rPr>
          <w:rFonts w:ascii="Times New Roman" w:eastAsia="方正仿宋_GBK" w:hAnsi="Times New Roman" w:hint="eastAsia"/>
          <w:kern w:val="0"/>
          <w:szCs w:val="32"/>
        </w:rPr>
        <w:lastRenderedPageBreak/>
        <w:t>目标要求，精心组织实施。协调受帮扶县（市、区）人民政府与学校签署帮扶合作协议，并报省教育厅备案。</w:t>
      </w:r>
    </w:p>
    <w:p w14:paraId="459C4D01"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组</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长：学校党委书记、校长</w:t>
      </w:r>
    </w:p>
    <w:p w14:paraId="1842F2C3"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副</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组</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长：学校分管副校长</w:t>
      </w:r>
      <w:r w:rsidRPr="00322C50">
        <w:rPr>
          <w:rFonts w:ascii="Times New Roman" w:eastAsia="方正仿宋_GBK" w:hAnsi="Times New Roman"/>
          <w:kern w:val="0"/>
          <w:szCs w:val="32"/>
        </w:rPr>
        <w:t xml:space="preserve"> </w:t>
      </w:r>
    </w:p>
    <w:p w14:paraId="5B67DCAF"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hint="eastAsia"/>
          <w:kern w:val="0"/>
          <w:szCs w:val="32"/>
        </w:rPr>
        <w:t>组</w:t>
      </w:r>
      <w:r w:rsidRPr="00322C50">
        <w:rPr>
          <w:rFonts w:ascii="Times New Roman" w:eastAsia="方正仿宋_GBK" w:hAnsi="Times New Roman"/>
          <w:kern w:val="0"/>
          <w:szCs w:val="32"/>
        </w:rPr>
        <w:t xml:space="preserve">    </w:t>
      </w:r>
      <w:r w:rsidRPr="00322C50">
        <w:rPr>
          <w:rFonts w:ascii="Times New Roman" w:eastAsia="方正仿宋_GBK" w:hAnsi="Times New Roman" w:hint="eastAsia"/>
          <w:kern w:val="0"/>
          <w:szCs w:val="32"/>
        </w:rPr>
        <w:t>员：组织部、宣传部、办公室（党委巡察办）、学生处、校团委、人事处、科技处、财务处、教务处、体育学院、美术学院、音乐舞蹈学院负责人。</w:t>
      </w:r>
    </w:p>
    <w:p w14:paraId="3A8A081B"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2.</w:t>
      </w:r>
      <w:r w:rsidRPr="00322C50">
        <w:rPr>
          <w:rFonts w:ascii="Times New Roman" w:eastAsia="方正仿宋_GBK" w:hAnsi="Times New Roman" w:hint="eastAsia"/>
          <w:kern w:val="0"/>
          <w:szCs w:val="32"/>
        </w:rPr>
        <w:t>考核激励。将实施浸润计划成效纳入学校发展三年行动计划考核内容</w:t>
      </w:r>
      <w:r w:rsidRPr="00322C50">
        <w:rPr>
          <w:rFonts w:ascii="Times New Roman" w:eastAsia="方正仿宋_GBK" w:hAnsi="Times New Roman"/>
          <w:kern w:val="0"/>
          <w:szCs w:val="32"/>
        </w:rPr>
        <w:t>,</w:t>
      </w:r>
      <w:r w:rsidRPr="00322C50">
        <w:rPr>
          <w:rFonts w:ascii="Times New Roman" w:eastAsia="方正仿宋_GBK" w:hAnsi="Times New Roman" w:hint="eastAsia"/>
          <w:kern w:val="0"/>
          <w:szCs w:val="32"/>
        </w:rPr>
        <w:t>并作为师范专业二级认证和专业综合评价的重要依据，按学年进行考核评价。学校安排专项经费保障浸润计划实施，落实师生实习相关待遇，如教师因个人原因没有按期完成浸润计划任务，则不享受相关待遇，如学生因个人原因没有按期完成浸润计划任务，则不享受相关待遇。</w:t>
      </w:r>
    </w:p>
    <w:p w14:paraId="5C65C82D" w14:textId="77777777" w:rsidR="00DF5F98" w:rsidRPr="00322C50" w:rsidRDefault="00DF5F98" w:rsidP="00322C50">
      <w:pPr>
        <w:widowControl/>
        <w:adjustRightInd w:val="0"/>
        <w:snapToGrid w:val="0"/>
        <w:spacing w:line="600" w:lineRule="exact"/>
        <w:ind w:firstLineChars="200" w:firstLine="632"/>
        <w:rPr>
          <w:rFonts w:ascii="Times New Roman" w:eastAsia="方正仿宋_GBK" w:hAnsi="Times New Roman"/>
          <w:kern w:val="0"/>
          <w:szCs w:val="32"/>
        </w:rPr>
      </w:pPr>
      <w:r w:rsidRPr="00322C50">
        <w:rPr>
          <w:rFonts w:ascii="Times New Roman" w:eastAsia="方正仿宋_GBK" w:hAnsi="Times New Roman"/>
          <w:kern w:val="0"/>
          <w:szCs w:val="32"/>
        </w:rPr>
        <w:t>3.</w:t>
      </w:r>
      <w:r w:rsidRPr="00322C50">
        <w:rPr>
          <w:rFonts w:ascii="Times New Roman" w:eastAsia="方正仿宋_GBK" w:hAnsi="Times New Roman" w:hint="eastAsia"/>
          <w:kern w:val="0"/>
          <w:szCs w:val="32"/>
        </w:rPr>
        <w:t>为了能够顺利完成体育美育浸润行动计划，学校每年给予专项经费在派驻学校开展体育活动。</w:t>
      </w:r>
      <w:r w:rsidRPr="00322C50">
        <w:rPr>
          <w:rFonts w:ascii="Times New Roman" w:eastAsia="方正仿宋_GBK" w:hAnsi="Times New Roman"/>
          <w:kern w:val="0"/>
          <w:szCs w:val="32"/>
        </w:rPr>
        <w:t xml:space="preserve"> </w:t>
      </w:r>
    </w:p>
    <w:p w14:paraId="47BD546B" w14:textId="77777777" w:rsidR="00DF5F98" w:rsidRPr="00322C50" w:rsidRDefault="00DF5F98" w:rsidP="00322C50">
      <w:pPr>
        <w:widowControl/>
        <w:adjustRightInd w:val="0"/>
        <w:snapToGrid w:val="0"/>
        <w:spacing w:line="600" w:lineRule="exact"/>
        <w:rPr>
          <w:rFonts w:ascii="方正仿宋_GBK" w:eastAsia="方正仿宋_GBK" w:hAnsi="Times New Roman"/>
          <w:kern w:val="0"/>
          <w:szCs w:val="32"/>
        </w:rPr>
      </w:pPr>
    </w:p>
    <w:p w14:paraId="455C6031" w14:textId="77777777" w:rsidR="00DF5F98" w:rsidRPr="00322C50" w:rsidRDefault="00DF5F98" w:rsidP="00322C50">
      <w:pPr>
        <w:widowControl/>
        <w:adjustRightInd w:val="0"/>
        <w:snapToGrid w:val="0"/>
        <w:spacing w:line="600" w:lineRule="exact"/>
        <w:ind w:firstLineChars="200" w:firstLine="632"/>
        <w:rPr>
          <w:rFonts w:ascii="方正仿宋_GBK" w:eastAsia="方正仿宋_GBK" w:hAnsi="Times New Roman"/>
          <w:kern w:val="0"/>
          <w:szCs w:val="32"/>
        </w:rPr>
      </w:pPr>
      <w:r w:rsidRPr="00322C50">
        <w:rPr>
          <w:rFonts w:ascii="方正仿宋_GBK" w:eastAsia="方正仿宋_GBK" w:hAnsi="Times New Roman" w:hint="eastAsia"/>
          <w:kern w:val="0"/>
          <w:szCs w:val="32"/>
        </w:rPr>
        <w:t>附件：曲靖师范学院体育美育浸润计划帮扶任务指标分解</w:t>
      </w:r>
    </w:p>
    <w:p w14:paraId="03E3110B"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39119349"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724C2B83"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6F2E322E"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5A47F6A3"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15CDA2A9"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0CE5DFE6"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69CB3E5D"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35245E63"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4F45C552"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42AFADF6"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68B181AB"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7CC86C03"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2FE4A8B3"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7228AD5F"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1D900741"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39731843"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0F769F67"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54CDFCD2"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7D68EC49"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p>
    <w:p w14:paraId="3D3DB138" w14:textId="77777777" w:rsidR="00CE67CE" w:rsidRDefault="00CE67CE" w:rsidP="00322C50">
      <w:pPr>
        <w:widowControl/>
        <w:adjustRightInd w:val="0"/>
        <w:snapToGrid w:val="0"/>
        <w:spacing w:line="600" w:lineRule="exact"/>
        <w:jc w:val="left"/>
        <w:rPr>
          <w:rFonts w:ascii="Times New Roman" w:eastAsia="方正仿宋_GBK" w:hAnsi="Times New Roman"/>
          <w:color w:val="000000"/>
          <w:sz w:val="28"/>
          <w:szCs w:val="28"/>
        </w:rPr>
      </w:pPr>
    </w:p>
    <w:p w14:paraId="02C47F33" w14:textId="77777777" w:rsidR="00CE67CE" w:rsidRDefault="00CE67CE" w:rsidP="00322C50">
      <w:pPr>
        <w:widowControl/>
        <w:adjustRightInd w:val="0"/>
        <w:snapToGrid w:val="0"/>
        <w:spacing w:line="600" w:lineRule="exact"/>
        <w:jc w:val="left"/>
        <w:rPr>
          <w:rFonts w:ascii="Times New Roman" w:eastAsia="方正仿宋_GBK" w:hAnsi="Times New Roman"/>
          <w:color w:val="000000"/>
          <w:sz w:val="28"/>
          <w:szCs w:val="28"/>
        </w:rPr>
      </w:pPr>
    </w:p>
    <w:p w14:paraId="47507070" w14:textId="77777777" w:rsidR="00CE67CE" w:rsidRDefault="00CE67CE" w:rsidP="00322C50">
      <w:pPr>
        <w:widowControl/>
        <w:adjustRightInd w:val="0"/>
        <w:snapToGrid w:val="0"/>
        <w:spacing w:line="600" w:lineRule="exact"/>
        <w:jc w:val="left"/>
        <w:rPr>
          <w:rFonts w:ascii="Times New Roman" w:eastAsia="方正仿宋_GBK" w:hAnsi="Times New Roman"/>
          <w:color w:val="000000"/>
          <w:sz w:val="28"/>
          <w:szCs w:val="28"/>
        </w:rPr>
      </w:pPr>
    </w:p>
    <w:p w14:paraId="73F65945" w14:textId="77777777" w:rsidR="00DF5F98" w:rsidRPr="00322C50" w:rsidRDefault="00DF5F98" w:rsidP="00322C50">
      <w:pPr>
        <w:widowControl/>
        <w:adjustRightInd w:val="0"/>
        <w:snapToGrid w:val="0"/>
        <w:spacing w:line="600" w:lineRule="exact"/>
        <w:jc w:val="left"/>
        <w:rPr>
          <w:rFonts w:ascii="Times New Roman" w:eastAsia="方正仿宋_GBK" w:hAnsi="Times New Roman"/>
          <w:color w:val="000000"/>
          <w:sz w:val="28"/>
          <w:szCs w:val="28"/>
        </w:rPr>
      </w:pPr>
      <w:r w:rsidRPr="00322C50">
        <w:rPr>
          <w:rFonts w:ascii="Tahoma" w:eastAsia="微软雅黑" w:hAnsi="Tahoma"/>
          <w:noProof/>
          <w:kern w:val="0"/>
          <w:sz w:val="22"/>
          <w:szCs w:val="22"/>
        </w:rPr>
        <mc:AlternateContent>
          <mc:Choice Requires="wps">
            <w:drawing>
              <wp:anchor distT="4294967295" distB="4294967295" distL="114300" distR="114300" simplePos="0" relativeHeight="251663360" behindDoc="0" locked="0" layoutInCell="1" allowOverlap="1" wp14:anchorId="4B0F7CAE" wp14:editId="2C2EEC3D">
                <wp:simplePos x="0" y="0"/>
                <wp:positionH relativeFrom="column">
                  <wp:posOffset>-19685</wp:posOffset>
                </wp:positionH>
                <wp:positionV relativeFrom="paragraph">
                  <wp:posOffset>367616</wp:posOffset>
                </wp:positionV>
                <wp:extent cx="5608320" cy="0"/>
                <wp:effectExtent l="0" t="0" r="30480"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74EF8A" id="_x0000_t32" coordsize="21600,21600" o:spt="32" o:oned="t" path="m,l21600,21600e" filled="f">
                <v:path arrowok="t" fillok="f" o:connecttype="none"/>
                <o:lock v:ext="edit" shapetype="t"/>
              </v:shapetype>
              <v:shape id="直接箭头连接符 3" o:spid="_x0000_s1026" type="#_x0000_t32" style="position:absolute;margin-left:-1.55pt;margin-top:28.95pt;width:441.6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"/>
            </w:pict>
          </mc:Fallback>
        </mc:AlternateContent>
      </w:r>
    </w:p>
    <w:p w14:paraId="4CCBA214" w14:textId="77777777" w:rsidR="00F8770C" w:rsidRPr="00CE67CE" w:rsidRDefault="00DF5F98" w:rsidP="00CE67CE">
      <w:pPr>
        <w:spacing w:line="420" w:lineRule="exact"/>
        <w:ind w:rightChars="-91" w:right="-287"/>
        <w:rPr>
          <w:rFonts w:ascii="仿宋_GB2312" w:hAnsi="宋体" w:hint="eastAsia"/>
          <w:sz w:val="28"/>
          <w:szCs w:val="28"/>
        </w:rPr>
      </w:pPr>
      <w:r w:rsidRPr="00322C50">
        <w:rPr>
          <w:rFonts w:ascii="Tahoma" w:eastAsia="微软雅黑" w:hAnsi="Tahoma"/>
          <w:noProof/>
          <w:kern w:val="0"/>
          <w:sz w:val="22"/>
          <w:szCs w:val="22"/>
        </w:rPr>
        <mc:AlternateContent>
          <mc:Choice Requires="wps">
            <w:drawing>
              <wp:anchor distT="0" distB="0" distL="114300" distR="114300" simplePos="0" relativeHeight="251662336" behindDoc="0" locked="0" layoutInCell="1" allowOverlap="1" wp14:anchorId="1F29AF83" wp14:editId="1D3EF5C8">
                <wp:simplePos x="0" y="0"/>
                <wp:positionH relativeFrom="column">
                  <wp:posOffset>-57785</wp:posOffset>
                </wp:positionH>
                <wp:positionV relativeFrom="paragraph">
                  <wp:posOffset>293761</wp:posOffset>
                </wp:positionV>
                <wp:extent cx="5608320" cy="0"/>
                <wp:effectExtent l="0" t="0" r="30480" b="1905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0DF3F" id="Line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3.15pt" to="437.0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"/>
            </w:pict>
          </mc:Fallback>
        </mc:AlternateContent>
      </w:r>
      <w:r w:rsidRPr="00322C50">
        <w:rPr>
          <w:rFonts w:ascii="Times New Roman" w:eastAsia="方正仿宋_GBK" w:hAnsi="Times New Roman" w:hint="eastAsia"/>
          <w:color w:val="000000"/>
          <w:sz w:val="28"/>
          <w:szCs w:val="28"/>
        </w:rPr>
        <w:t>曲靖师范学院办公室</w:t>
      </w:r>
      <w:r w:rsidRPr="00322C50">
        <w:rPr>
          <w:rFonts w:ascii="Times New Roman" w:eastAsia="方正仿宋_GBK" w:hAnsi="Times New Roman"/>
          <w:color w:val="000000"/>
          <w:sz w:val="28"/>
          <w:szCs w:val="28"/>
        </w:rPr>
        <w:t xml:space="preserve">                        2025</w:t>
      </w:r>
      <w:r w:rsidRPr="00322C50">
        <w:rPr>
          <w:rFonts w:ascii="Times New Roman" w:eastAsia="方正仿宋_GBK" w:hAnsi="Times New Roman" w:hint="eastAsia"/>
          <w:color w:val="000000"/>
          <w:sz w:val="28"/>
          <w:szCs w:val="28"/>
        </w:rPr>
        <w:t>年</w:t>
      </w:r>
      <w:r w:rsidRPr="00322C50">
        <w:rPr>
          <w:rFonts w:ascii="Times New Roman" w:eastAsia="方正仿宋_GBK" w:hAnsi="Times New Roman"/>
          <w:color w:val="000000"/>
          <w:sz w:val="28"/>
          <w:szCs w:val="28"/>
        </w:rPr>
        <w:t>5</w:t>
      </w:r>
      <w:r w:rsidRPr="00322C50">
        <w:rPr>
          <w:rFonts w:ascii="Times New Roman" w:eastAsia="方正仿宋_GBK" w:hAnsi="Times New Roman" w:hint="eastAsia"/>
          <w:color w:val="000000"/>
          <w:sz w:val="28"/>
          <w:szCs w:val="28"/>
        </w:rPr>
        <w:t>月</w:t>
      </w:r>
      <w:r w:rsidRPr="00322C50">
        <w:rPr>
          <w:rFonts w:ascii="Times New Roman" w:eastAsia="方正仿宋_GBK" w:hAnsi="Times New Roman"/>
          <w:color w:val="000000"/>
          <w:sz w:val="28"/>
          <w:szCs w:val="28"/>
        </w:rPr>
        <w:t>27</w:t>
      </w:r>
      <w:r w:rsidRPr="00322C50">
        <w:rPr>
          <w:rFonts w:ascii="Times New Roman" w:eastAsia="方正仿宋_GBK" w:hAnsi="Times New Roman" w:hint="eastAsia"/>
          <w:color w:val="000000"/>
          <w:sz w:val="28"/>
          <w:szCs w:val="28"/>
        </w:rPr>
        <w:t>日印制</w:t>
      </w:r>
      <w:bookmarkEnd w:id="0"/>
      <w:bookmarkEnd w:id="1"/>
    </w:p>
    <w:sectPr w:rsidR="00F8770C" w:rsidRPr="00CE67CE" w:rsidSect="00CE67CE">
      <w:footerReference w:type="even" r:id="rId9"/>
      <w:footerReference w:type="default" r:id="rId10"/>
      <w:pgSz w:w="11906" w:h="16838"/>
      <w:pgMar w:top="2098" w:right="1474" w:bottom="1985" w:left="1588"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AA230" w14:textId="77777777" w:rsidR="00464C28" w:rsidRDefault="00464C28" w:rsidP="009D74FF">
      <w:r>
        <w:separator/>
      </w:r>
    </w:p>
  </w:endnote>
  <w:endnote w:type="continuationSeparator" w:id="0">
    <w:p w14:paraId="58D8D1DC" w14:textId="77777777" w:rsidR="00464C28" w:rsidRDefault="00464C28" w:rsidP="009D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_GBK">
    <w:altName w:val="微软雅黑"/>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318693"/>
      <w:docPartObj>
        <w:docPartGallery w:val="Page Numbers (Bottom of Page)"/>
        <w:docPartUnique/>
      </w:docPartObj>
    </w:sdtPr>
    <w:sdtContent>
      <w:p w14:paraId="1FF022E5" w14:textId="77777777" w:rsidR="00F8770C" w:rsidRDefault="00F8770C">
        <w:pPr>
          <w:pStyle w:val="a5"/>
        </w:pPr>
        <w:r>
          <w:fldChar w:fldCharType="begin"/>
        </w:r>
        <w:r>
          <w:instrText>PAGE   \* MERGEFORMAT</w:instrText>
        </w:r>
        <w:r>
          <w:fldChar w:fldCharType="separate"/>
        </w:r>
        <w:r w:rsidR="00CE67CE" w:rsidRPr="00CE67CE">
          <w:rPr>
            <w:noProof/>
            <w:lang w:val="zh-CN"/>
          </w:rPr>
          <w:t>-</w:t>
        </w:r>
        <w:r w:rsidR="00CE67CE">
          <w:rPr>
            <w:noProof/>
          </w:rPr>
          <w:t xml:space="preserve"> 8 -</w:t>
        </w:r>
        <w:r>
          <w:fldChar w:fldCharType="end"/>
        </w:r>
      </w:p>
    </w:sdtContent>
  </w:sdt>
  <w:p w14:paraId="5A7774B2" w14:textId="77777777" w:rsidR="00F8770C" w:rsidRDefault="00F877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509711"/>
      <w:docPartObj>
        <w:docPartGallery w:val="Page Numbers (Bottom of Page)"/>
        <w:docPartUnique/>
      </w:docPartObj>
    </w:sdtPr>
    <w:sdtContent>
      <w:p w14:paraId="1BE4BBFE" w14:textId="77777777" w:rsidR="00F8770C" w:rsidRDefault="00F8770C">
        <w:pPr>
          <w:pStyle w:val="a5"/>
          <w:jc w:val="right"/>
        </w:pPr>
        <w:r>
          <w:fldChar w:fldCharType="begin"/>
        </w:r>
        <w:r>
          <w:instrText>PAGE   \* MERGEFORMAT</w:instrText>
        </w:r>
        <w:r>
          <w:fldChar w:fldCharType="separate"/>
        </w:r>
        <w:r w:rsidR="00CE67CE" w:rsidRPr="00CE67CE">
          <w:rPr>
            <w:noProof/>
            <w:lang w:val="zh-CN"/>
          </w:rPr>
          <w:t>-</w:t>
        </w:r>
        <w:r w:rsidR="00CE67CE">
          <w:rPr>
            <w:noProof/>
          </w:rPr>
          <w:t xml:space="preserve"> 7 -</w:t>
        </w:r>
        <w:r>
          <w:fldChar w:fldCharType="end"/>
        </w:r>
      </w:p>
    </w:sdtContent>
  </w:sdt>
  <w:p w14:paraId="310CC88E" w14:textId="77777777" w:rsidR="00F8770C" w:rsidRDefault="00F877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F3CF" w14:textId="77777777" w:rsidR="00464C28" w:rsidRDefault="00464C28" w:rsidP="009D74FF">
      <w:r>
        <w:separator/>
      </w:r>
    </w:p>
  </w:footnote>
  <w:footnote w:type="continuationSeparator" w:id="0">
    <w:p w14:paraId="5C555122" w14:textId="77777777" w:rsidR="00464C28" w:rsidRDefault="00464C28" w:rsidP="009D7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420"/>
  <w:evenAndOddHeaders/>
  <w:drawingGridHorizontalSpacing w:val="158"/>
  <w:drawingGridVerticalSpacing w:val="579"/>
  <w:displayHorizontalDrawingGridEvery w:val="0"/>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GWebUrl" w:val="http://oa.qjnu.edu.cn:80/seeyon/officeservlet"/>
  </w:docVars>
  <w:rsids>
    <w:rsidRoot w:val="365D48DF"/>
    <w:rsid w:val="00097D94"/>
    <w:rsid w:val="000B6ED2"/>
    <w:rsid w:val="00464C28"/>
    <w:rsid w:val="00547ED5"/>
    <w:rsid w:val="007704D7"/>
    <w:rsid w:val="007732D2"/>
    <w:rsid w:val="007D4A0E"/>
    <w:rsid w:val="007E0917"/>
    <w:rsid w:val="008E742C"/>
    <w:rsid w:val="008F4922"/>
    <w:rsid w:val="00920AE7"/>
    <w:rsid w:val="009D31AD"/>
    <w:rsid w:val="009D74FF"/>
    <w:rsid w:val="00A9713C"/>
    <w:rsid w:val="00B322F0"/>
    <w:rsid w:val="00C574A8"/>
    <w:rsid w:val="00CE67CE"/>
    <w:rsid w:val="00DF5F98"/>
    <w:rsid w:val="00E61E81"/>
    <w:rsid w:val="00EA18EA"/>
    <w:rsid w:val="00F36E54"/>
    <w:rsid w:val="00F8770C"/>
    <w:rsid w:val="00FA596C"/>
    <w:rsid w:val="0A2C6B81"/>
    <w:rsid w:val="1EE34A6C"/>
    <w:rsid w:val="365D48DF"/>
    <w:rsid w:val="51600090"/>
    <w:rsid w:val="537960B9"/>
    <w:rsid w:val="5F9C1FC4"/>
    <w:rsid w:val="685E28E0"/>
    <w:rsid w:val="78504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F5A7C8"/>
  <w15:docId w15:val="{2BEAC2C6-61AF-4537-81DB-DA8E9078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7D94"/>
    <w:pPr>
      <w:widowControl w:val="0"/>
      <w:jc w:val="both"/>
    </w:pPr>
    <w:rPr>
      <w:rFonts w:eastAsia="仿宋_GB2312"/>
      <w:kern w:val="2"/>
      <w:sz w:val="32"/>
      <w:szCs w:val="24"/>
    </w:rPr>
  </w:style>
  <w:style w:type="paragraph" w:styleId="2">
    <w:name w:val="heading 2"/>
    <w:next w:val="TOC2"/>
    <w:link w:val="20"/>
    <w:semiHidden/>
    <w:unhideWhenUsed/>
    <w:qFormat/>
    <w:pPr>
      <w:keepNext/>
      <w:keepLines/>
      <w:ind w:firstLineChars="220" w:firstLine="852"/>
      <w:outlineLvl w:val="1"/>
    </w:pPr>
    <w:rPr>
      <w:rFonts w:ascii="Arial" w:eastAsia="仿宋_GB2312"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Chars="200" w:left="420"/>
    </w:pPr>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20">
    <w:name w:val="标题 2 字符"/>
    <w:link w:val="2"/>
    <w:qFormat/>
    <w:rPr>
      <w:rFonts w:ascii="Arial" w:eastAsia="仿宋_GB2312" w:hAnsi="Arial"/>
      <w:b/>
      <w:sz w:val="32"/>
    </w:rPr>
  </w:style>
  <w:style w:type="character" w:customStyle="1" w:styleId="a8">
    <w:name w:val="页眉 字符"/>
    <w:basedOn w:val="a0"/>
    <w:link w:val="a7"/>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框文本 字符"/>
    <w:basedOn w:val="a0"/>
    <w:link w:val="a3"/>
    <w:qFormat/>
    <w:rPr>
      <w:rFonts w:eastAsia="仿宋"/>
      <w:kern w:val="2"/>
      <w:sz w:val="18"/>
      <w:szCs w:val="18"/>
    </w:rPr>
  </w:style>
  <w:style w:type="table" w:styleId="a9">
    <w:name w:val="Table Grid"/>
    <w:basedOn w:val="a1"/>
    <w:rsid w:val="00F87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C1CB9E8-E1AC-4AE4-B6F5-5027BC61ED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457</Words>
  <Characters>2607</Characters>
  <Application>Microsoft Office Word</Application>
  <DocSecurity>0</DocSecurity>
  <Lines>21</Lines>
  <Paragraphs>6</Paragraphs>
  <ScaleCrop>false</ScaleCrop>
  <Company>微软中国</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曲靖胜峰印刷有限公司</dc:creator>
  <cp:lastModifiedBy>朱梦颖</cp:lastModifiedBy>
  <cp:revision>2</cp:revision>
  <dcterms:created xsi:type="dcterms:W3CDTF">2025-05-29T03:08:00Z</dcterms:created>
  <dcterms:modified xsi:type="dcterms:W3CDTF">2025-05-29T03:08:00Z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